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1FF" w:rsidRPr="000E08B0" w:rsidRDefault="008E41FF" w:rsidP="00F20337">
      <w:pPr>
        <w:spacing w:line="480" w:lineRule="exact"/>
        <w:jc w:val="center"/>
        <w:rPr>
          <w:rFonts w:ascii="宋体" w:hAnsi="宋体"/>
          <w:b/>
          <w:bCs/>
          <w:kern w:val="0"/>
          <w:sz w:val="28"/>
          <w:szCs w:val="28"/>
        </w:rPr>
      </w:pPr>
      <w:r w:rsidRPr="000E08B0">
        <w:rPr>
          <w:rFonts w:ascii="宋体" w:hAnsi="宋体" w:hint="eastAsia"/>
          <w:b/>
          <w:bCs/>
          <w:kern w:val="0"/>
          <w:sz w:val="28"/>
          <w:szCs w:val="28"/>
        </w:rPr>
        <w:t>宏观经济学</w:t>
      </w:r>
      <w:r w:rsidR="00EA58DD" w:rsidRPr="000E08B0">
        <w:rPr>
          <w:rFonts w:ascii="宋体" w:hAnsi="宋体" w:hint="eastAsia"/>
          <w:b/>
          <w:bCs/>
          <w:kern w:val="0"/>
          <w:sz w:val="28"/>
          <w:szCs w:val="28"/>
        </w:rPr>
        <w:t>复习资料1</w:t>
      </w:r>
    </w:p>
    <w:p w:rsidR="008E41FF" w:rsidRPr="000E08B0" w:rsidRDefault="00F20337" w:rsidP="00F20337">
      <w:pPr>
        <w:spacing w:line="480" w:lineRule="exact"/>
        <w:rPr>
          <w:rFonts w:ascii="宋体" w:hAnsi="宋体"/>
          <w:b/>
          <w:sz w:val="28"/>
          <w:szCs w:val="28"/>
        </w:rPr>
      </w:pPr>
      <w:r w:rsidRPr="000E08B0">
        <w:rPr>
          <w:rFonts w:ascii="宋体" w:hAnsi="宋体" w:hint="eastAsia"/>
          <w:b/>
          <w:sz w:val="28"/>
          <w:szCs w:val="28"/>
        </w:rPr>
        <w:t>一、单项选择题</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1.下列项目中，（   ）不是收入法核算GDP的一部分。</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 xml:space="preserve">A.租金     B.工资     C.利润     D.净出口  </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 如果边际储蓄倾向为0.3，投资支出增加60亿元，这将导致均衡收入GDP增加（   ）。</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A.20亿元     B.60亿元     C.180亿元     D.200亿元</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3.LM曲线表示（   ）。</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A.当产品市场达到均衡时，国民收入和物价水平之间的关系</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B.当货币市场达到均衡时，国民收入和物价水平之间的关系</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C.当产品市场达到均衡时，国民收入和利率之间的关系</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D.当货币市场达到均衡时，国民收入和利率之间的关系</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4.如果政府增加一笔购买性支出，则（   ）。</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A.IS曲线向右移动     B.LM曲线向右移动     C.IS曲线向左移动     D.LM曲线向左移动</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5.根据凯恩斯理论，利率水平取决于（   ）。</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A.货币需求   B.货币需求和货币供给   C.储蓄    D.储蓄与投资</w:t>
      </w:r>
    </w:p>
    <w:p w:rsidR="008E41FF" w:rsidRPr="000E08B0" w:rsidRDefault="008E41FF" w:rsidP="00F20337">
      <w:pPr>
        <w:spacing w:line="480" w:lineRule="exact"/>
        <w:rPr>
          <w:rFonts w:ascii="宋体" w:hAnsi="宋体"/>
          <w:b/>
          <w:sz w:val="28"/>
          <w:szCs w:val="28"/>
        </w:rPr>
      </w:pPr>
      <w:r w:rsidRPr="000E08B0">
        <w:rPr>
          <w:rFonts w:ascii="宋体" w:hAnsi="宋体" w:hint="eastAsia"/>
          <w:b/>
          <w:sz w:val="28"/>
          <w:szCs w:val="28"/>
        </w:rPr>
        <w:t>二、名词解释</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1.GDP</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2.均衡产出</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3.挤出效应</w:t>
      </w:r>
    </w:p>
    <w:p w:rsidR="008E41FF" w:rsidRPr="000E08B0" w:rsidRDefault="00F20337" w:rsidP="00F20337">
      <w:pPr>
        <w:spacing w:line="480" w:lineRule="exact"/>
        <w:rPr>
          <w:rFonts w:ascii="宋体" w:hAnsi="宋体"/>
          <w:b/>
          <w:sz w:val="28"/>
          <w:szCs w:val="28"/>
        </w:rPr>
      </w:pPr>
      <w:r w:rsidRPr="000E08B0">
        <w:rPr>
          <w:rFonts w:ascii="宋体" w:hAnsi="宋体" w:hint="eastAsia"/>
          <w:b/>
          <w:sz w:val="28"/>
          <w:szCs w:val="28"/>
        </w:rPr>
        <w:t>三、简答题</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1.简述功能财政的思想。</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2.简述货币政策的三大法宝。</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3.哪些经济政策会使得总需求曲线左移？</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4.请基于增长核算方程说明经济增长的源泉。</w:t>
      </w:r>
    </w:p>
    <w:p w:rsidR="008E41FF" w:rsidRPr="000E08B0" w:rsidRDefault="00F20337" w:rsidP="00F20337">
      <w:pPr>
        <w:spacing w:line="480" w:lineRule="exact"/>
        <w:rPr>
          <w:rFonts w:ascii="宋体" w:hAnsi="宋体"/>
          <w:b/>
          <w:sz w:val="28"/>
          <w:szCs w:val="28"/>
        </w:rPr>
      </w:pPr>
      <w:r w:rsidRPr="000E08B0">
        <w:rPr>
          <w:rFonts w:ascii="宋体" w:hAnsi="宋体" w:hint="eastAsia"/>
          <w:b/>
          <w:sz w:val="28"/>
          <w:szCs w:val="28"/>
        </w:rPr>
        <w:t>四、计算题</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 在新古典增长模型中，已知人均生产函数为y=2k-0.5k</w:t>
      </w:r>
      <w:r w:rsidRPr="000E08B0">
        <w:rPr>
          <w:rFonts w:ascii="宋体" w:hAnsi="宋体" w:hint="eastAsia"/>
          <w:sz w:val="28"/>
          <w:szCs w:val="28"/>
          <w:vertAlign w:val="superscript"/>
        </w:rPr>
        <w:t>2</w:t>
      </w:r>
      <w:r w:rsidRPr="000E08B0">
        <w:rPr>
          <w:rFonts w:ascii="宋体" w:hAnsi="宋体" w:hint="eastAsia"/>
          <w:sz w:val="28"/>
          <w:szCs w:val="28"/>
        </w:rPr>
        <w:t>，y为人均产出，k为人均资本，储蓄率s=0.1，人口增长率n=0.05，资本折</w:t>
      </w:r>
      <w:r w:rsidRPr="000E08B0">
        <w:rPr>
          <w:rFonts w:ascii="宋体" w:hAnsi="宋体" w:hint="eastAsia"/>
          <w:sz w:val="28"/>
          <w:szCs w:val="28"/>
        </w:rPr>
        <w:lastRenderedPageBreak/>
        <w:t>旧率δ=0.05。求：</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（1）稳态时的人均资本和人均产量；</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（2）稳态时的人均储蓄和人均消费。</w:t>
      </w:r>
    </w:p>
    <w:p w:rsidR="008E41FF" w:rsidRPr="000E08B0" w:rsidRDefault="008E41FF" w:rsidP="00F20337">
      <w:pPr>
        <w:spacing w:line="480" w:lineRule="exact"/>
        <w:jc w:val="center"/>
        <w:rPr>
          <w:rFonts w:ascii="宋体" w:hAnsi="宋体"/>
          <w:sz w:val="28"/>
          <w:szCs w:val="28"/>
        </w:rPr>
      </w:pPr>
      <w:r w:rsidRPr="000E08B0">
        <w:rPr>
          <w:rFonts w:ascii="宋体" w:hAnsi="宋体" w:hint="eastAsia"/>
          <w:sz w:val="28"/>
          <w:szCs w:val="28"/>
        </w:rPr>
        <w:t>答案</w:t>
      </w:r>
    </w:p>
    <w:p w:rsidR="008E41FF" w:rsidRPr="000E08B0" w:rsidRDefault="008E41FF" w:rsidP="00F20337">
      <w:pPr>
        <w:spacing w:line="480" w:lineRule="exact"/>
        <w:rPr>
          <w:rFonts w:ascii="宋体" w:hAnsi="宋体"/>
          <w:b/>
          <w:sz w:val="28"/>
          <w:szCs w:val="28"/>
        </w:rPr>
      </w:pPr>
      <w:r w:rsidRPr="000E08B0">
        <w:rPr>
          <w:rFonts w:ascii="宋体" w:hAnsi="宋体" w:hint="eastAsia"/>
          <w:b/>
          <w:sz w:val="28"/>
          <w:szCs w:val="28"/>
        </w:rPr>
        <w:t>一</w:t>
      </w:r>
      <w:r w:rsidR="00F20337" w:rsidRPr="000E08B0">
        <w:rPr>
          <w:rFonts w:ascii="宋体" w:hAnsi="宋体" w:hint="eastAsia"/>
          <w:b/>
          <w:sz w:val="28"/>
          <w:szCs w:val="28"/>
        </w:rPr>
        <w:t>、单项选择题</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 xml:space="preserve">1-5 DDDAB  </w:t>
      </w:r>
    </w:p>
    <w:p w:rsidR="008E41FF" w:rsidRPr="000E08B0" w:rsidRDefault="008E41FF" w:rsidP="00F20337">
      <w:pPr>
        <w:spacing w:line="480" w:lineRule="exact"/>
        <w:rPr>
          <w:rFonts w:ascii="宋体" w:hAnsi="宋体"/>
          <w:b/>
          <w:sz w:val="28"/>
          <w:szCs w:val="28"/>
        </w:rPr>
      </w:pPr>
      <w:r w:rsidRPr="000E08B0">
        <w:rPr>
          <w:rFonts w:ascii="宋体" w:hAnsi="宋体" w:hint="eastAsia"/>
          <w:b/>
          <w:sz w:val="28"/>
          <w:szCs w:val="28"/>
        </w:rPr>
        <w:t>二、名词解释</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1.GDP指一个国家或地区在一定时期内运用全部生产要素所生产的最终产品的市场价值。</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2.均衡产出指的是与总需求相等的产出。</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3.挤出效应是指增加政府投资对私人投资产生的挤占效应,从而导致增加政府投资所增加的国民收入可能因为私人投资减少而被全部或部分地抵消。</w:t>
      </w:r>
    </w:p>
    <w:p w:rsidR="008E41FF" w:rsidRPr="000E08B0" w:rsidRDefault="00F20337" w:rsidP="00F20337">
      <w:pPr>
        <w:spacing w:line="480" w:lineRule="exact"/>
        <w:rPr>
          <w:rFonts w:ascii="宋体" w:hAnsi="宋体"/>
          <w:b/>
          <w:sz w:val="28"/>
          <w:szCs w:val="28"/>
        </w:rPr>
      </w:pPr>
      <w:r w:rsidRPr="000E08B0">
        <w:rPr>
          <w:rFonts w:ascii="宋体" w:hAnsi="宋体" w:hint="eastAsia"/>
          <w:b/>
          <w:sz w:val="28"/>
          <w:szCs w:val="28"/>
        </w:rPr>
        <w:t>三、简答题</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1.简述功能财政的思想。</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答：政府为了实现充分就业和消除通货膨胀，需要赤字就赤字，需要盈余就盈余，而不应为实现财政收支平衡妨碍政府财政政策的正确制定。从反经济周期的需要来利用预算赤字和预算盈余。</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2.简述货币政策的三大法宝。</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答：法定准备金率、公开市场业务、再贴现率。</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3.哪些经济政策会使得总需求曲线左移？</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答：扩张性的政策会使得总需求曲线右移，包括扩张性的财政政策和扩张性的货币政策。扩张性的财政政策有增加政府购买性支出，增加转移支付，减税；扩张性的货币政策则是增加货币供给，具体包括公开市场业务上买入政府债券，降低法定准备金率，降低再贴现率。</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4.请基于增长核算方程说明经济增长的源泉。</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答：经济增长的源泉，即产出的增长率等于全要素生产率的增长率，资本的增长率和人口的增长率，即经济增长的源泉为要素的增长和技术进步。</w:t>
      </w:r>
    </w:p>
    <w:p w:rsidR="008E41FF" w:rsidRPr="000E08B0" w:rsidRDefault="00F20337" w:rsidP="00F20337">
      <w:pPr>
        <w:spacing w:line="480" w:lineRule="exact"/>
        <w:rPr>
          <w:rFonts w:ascii="宋体" w:hAnsi="宋体"/>
          <w:b/>
          <w:sz w:val="28"/>
          <w:szCs w:val="28"/>
        </w:rPr>
      </w:pPr>
      <w:r w:rsidRPr="000E08B0">
        <w:rPr>
          <w:rFonts w:ascii="宋体" w:hAnsi="宋体" w:hint="eastAsia"/>
          <w:b/>
          <w:sz w:val="28"/>
          <w:szCs w:val="28"/>
        </w:rPr>
        <w:lastRenderedPageBreak/>
        <w:t>四、计算题分析题</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 在新古典增长模型中，已知人均生产函数为y=2k-0.5k</w:t>
      </w:r>
      <w:r w:rsidRPr="000E08B0">
        <w:rPr>
          <w:rFonts w:ascii="宋体" w:hAnsi="宋体" w:hint="eastAsia"/>
          <w:sz w:val="28"/>
          <w:szCs w:val="28"/>
          <w:vertAlign w:val="superscript"/>
        </w:rPr>
        <w:t>2</w:t>
      </w:r>
      <w:r w:rsidRPr="000E08B0">
        <w:rPr>
          <w:rFonts w:ascii="宋体" w:hAnsi="宋体" w:hint="eastAsia"/>
          <w:sz w:val="28"/>
          <w:szCs w:val="28"/>
        </w:rPr>
        <w:t>，y为人均产出，k为人均资本，储蓄率s=0.1，人口增长率n=0.05，资本折旧率δ=0.05。求：</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（1）稳态时的人均资本和人均产量；</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（2）稳态时的人均储蓄和人均消费。</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答题要点：</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（1）根据稳态的均衡条件sy=（n+δ）k</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求得稳态的k=</w:t>
      </w:r>
      <w:r w:rsidRPr="000E08B0">
        <w:rPr>
          <w:rFonts w:ascii="宋体" w:hAnsi="宋体"/>
          <w:position w:val="-6"/>
          <w:sz w:val="28"/>
          <w:szCs w:val="28"/>
        </w:rPr>
        <w:object w:dxaOrig="37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19.25pt;height:16.75pt;mso-wrap-style:square;mso-position-horizontal-relative:page;mso-position-vertical-relative:page" o:ole="">
            <v:imagedata r:id="rId6" o:title=""/>
          </v:shape>
          <o:OLEObject Type="Embed" ProgID="Equations" ShapeID="对象 1" DrawAspect="Content" ObjectID="_1636787869" r:id="rId7"/>
        </w:objec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y=</w:t>
      </w:r>
      <w:r w:rsidRPr="000E08B0">
        <w:rPr>
          <w:rFonts w:ascii="宋体" w:hAnsi="宋体"/>
          <w:position w:val="-6"/>
          <w:sz w:val="28"/>
          <w:szCs w:val="28"/>
        </w:rPr>
        <w:object w:dxaOrig="379" w:dyaOrig="339">
          <v:shape id="对象 3" o:spid="_x0000_i1026" type="#_x0000_t75" style="width:19.25pt;height:16.75pt;mso-wrap-style:square;mso-position-horizontal-relative:page;mso-position-vertical-relative:page" o:ole="">
            <v:imagedata r:id="rId8" o:title=""/>
          </v:shape>
          <o:OLEObject Type="Embed" ProgID="Equations" ShapeID="对象 3" DrawAspect="Content" ObjectID="_1636787870" r:id="rId9"/>
        </w:object>
      </w:r>
      <w:r w:rsidRPr="000E08B0">
        <w:rPr>
          <w:rFonts w:ascii="宋体" w:hAnsi="宋体" w:hint="eastAsia"/>
          <w:sz w:val="28"/>
          <w:szCs w:val="28"/>
        </w:rPr>
        <w:t>-1</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（2）稳态时的人均储蓄=sy=0.1（</w:t>
      </w:r>
      <w:r w:rsidRPr="000E08B0">
        <w:rPr>
          <w:rFonts w:ascii="宋体" w:hAnsi="宋体"/>
          <w:position w:val="-6"/>
          <w:sz w:val="28"/>
          <w:szCs w:val="28"/>
        </w:rPr>
        <w:object w:dxaOrig="379" w:dyaOrig="339">
          <v:shape id="对象 4" o:spid="_x0000_i1027" type="#_x0000_t75" style="width:19.25pt;height:16.75pt;mso-wrap-style:square;mso-position-horizontal-relative:page;mso-position-vertical-relative:page" o:ole="">
            <v:imagedata r:id="rId8" o:title=""/>
          </v:shape>
          <o:OLEObject Type="Embed" ProgID="Equations" ShapeID="对象 4" DrawAspect="Content" ObjectID="_1636787871" r:id="rId10"/>
        </w:object>
      </w:r>
      <w:r w:rsidRPr="000E08B0">
        <w:rPr>
          <w:rFonts w:ascii="宋体" w:hAnsi="宋体" w:hint="eastAsia"/>
          <w:sz w:val="28"/>
          <w:szCs w:val="28"/>
        </w:rPr>
        <w:t>-1）</w:t>
      </w:r>
    </w:p>
    <w:p w:rsidR="008E41FF" w:rsidRPr="000E08B0" w:rsidRDefault="008E41FF" w:rsidP="00F20337">
      <w:pPr>
        <w:spacing w:line="480" w:lineRule="exact"/>
        <w:rPr>
          <w:rFonts w:ascii="宋体" w:hAnsi="宋体"/>
          <w:sz w:val="28"/>
          <w:szCs w:val="28"/>
        </w:rPr>
      </w:pPr>
      <w:r w:rsidRPr="000E08B0">
        <w:rPr>
          <w:rFonts w:ascii="宋体" w:hAnsi="宋体" w:hint="eastAsia"/>
          <w:sz w:val="28"/>
          <w:szCs w:val="28"/>
        </w:rPr>
        <w:t>人均消费=y-s=0.9（</w:t>
      </w:r>
      <w:r w:rsidRPr="000E08B0">
        <w:rPr>
          <w:rFonts w:ascii="宋体" w:hAnsi="宋体"/>
          <w:position w:val="-6"/>
          <w:sz w:val="28"/>
          <w:szCs w:val="28"/>
        </w:rPr>
        <w:object w:dxaOrig="379" w:dyaOrig="339">
          <v:shape id="对象 5" o:spid="_x0000_i1028" type="#_x0000_t75" style="width:19.25pt;height:16.75pt;mso-wrap-style:square;mso-position-horizontal-relative:page;mso-position-vertical-relative:page" o:ole="">
            <v:imagedata r:id="rId8" o:title=""/>
          </v:shape>
          <o:OLEObject Type="Embed" ProgID="Equations" ShapeID="对象 5" DrawAspect="Content" ObjectID="_1636787872" r:id="rId11"/>
        </w:object>
      </w:r>
      <w:r w:rsidRPr="000E08B0">
        <w:rPr>
          <w:rFonts w:ascii="宋体" w:hAnsi="宋体" w:hint="eastAsia"/>
          <w:sz w:val="28"/>
          <w:szCs w:val="28"/>
        </w:rPr>
        <w:t>-1）</w:t>
      </w: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F20337" w:rsidRPr="000E08B0" w:rsidRDefault="00F20337" w:rsidP="00F20337">
      <w:pPr>
        <w:spacing w:line="480" w:lineRule="exact"/>
        <w:rPr>
          <w:rFonts w:ascii="宋体" w:hAnsi="宋体"/>
          <w:sz w:val="28"/>
          <w:szCs w:val="28"/>
        </w:rPr>
      </w:pPr>
    </w:p>
    <w:p w:rsidR="008E41FF" w:rsidRPr="000E08B0" w:rsidRDefault="008E41FF" w:rsidP="008E41FF">
      <w:pPr>
        <w:jc w:val="center"/>
        <w:rPr>
          <w:rFonts w:ascii="宋体" w:hAnsi="宋体"/>
          <w:b/>
          <w:bCs/>
          <w:kern w:val="0"/>
          <w:sz w:val="28"/>
          <w:szCs w:val="28"/>
        </w:rPr>
      </w:pPr>
      <w:r w:rsidRPr="000E08B0">
        <w:rPr>
          <w:rFonts w:ascii="宋体" w:hAnsi="宋体" w:hint="eastAsia"/>
          <w:b/>
          <w:bCs/>
          <w:kern w:val="0"/>
          <w:sz w:val="28"/>
          <w:szCs w:val="28"/>
        </w:rPr>
        <w:lastRenderedPageBreak/>
        <w:t>宏观经济学</w:t>
      </w:r>
      <w:r w:rsidR="00EA58DD" w:rsidRPr="000E08B0">
        <w:rPr>
          <w:rFonts w:ascii="宋体" w:hAnsi="宋体" w:hint="eastAsia"/>
          <w:b/>
          <w:bCs/>
          <w:kern w:val="0"/>
          <w:sz w:val="28"/>
          <w:szCs w:val="28"/>
        </w:rPr>
        <w:t>复习资料2</w:t>
      </w:r>
    </w:p>
    <w:p w:rsidR="008E41FF" w:rsidRPr="000E08B0" w:rsidRDefault="00F20337" w:rsidP="008E41FF">
      <w:pPr>
        <w:rPr>
          <w:rFonts w:ascii="宋体" w:hAnsi="宋体"/>
          <w:b/>
          <w:sz w:val="28"/>
          <w:szCs w:val="28"/>
        </w:rPr>
      </w:pPr>
      <w:r w:rsidRPr="000E08B0">
        <w:rPr>
          <w:rFonts w:ascii="宋体" w:hAnsi="宋体" w:hint="eastAsia"/>
          <w:b/>
          <w:sz w:val="28"/>
          <w:szCs w:val="28"/>
        </w:rPr>
        <w:t>一、单项选择题</w:t>
      </w:r>
    </w:p>
    <w:p w:rsidR="008E41FF" w:rsidRPr="000E08B0" w:rsidRDefault="008E41FF" w:rsidP="008E41FF">
      <w:pPr>
        <w:rPr>
          <w:rFonts w:ascii="宋体" w:hAnsi="宋体"/>
          <w:sz w:val="28"/>
          <w:szCs w:val="28"/>
        </w:rPr>
      </w:pPr>
      <w:r w:rsidRPr="000E08B0">
        <w:rPr>
          <w:rFonts w:ascii="宋体" w:hAnsi="宋体" w:hint="eastAsia"/>
          <w:sz w:val="28"/>
          <w:szCs w:val="28"/>
        </w:rPr>
        <w:t>1.根据短期菲利普斯曲线的政策含义，通过宏观经济政策降低通货膨胀率，将导致（  ）。</w:t>
      </w:r>
    </w:p>
    <w:p w:rsidR="008E41FF" w:rsidRPr="000E08B0" w:rsidRDefault="008E41FF" w:rsidP="008E41FF">
      <w:pPr>
        <w:rPr>
          <w:rFonts w:ascii="宋体" w:hAnsi="宋体"/>
          <w:sz w:val="28"/>
          <w:szCs w:val="28"/>
        </w:rPr>
      </w:pPr>
      <w:r w:rsidRPr="000E08B0">
        <w:rPr>
          <w:rFonts w:ascii="宋体" w:hAnsi="宋体" w:hint="eastAsia"/>
          <w:sz w:val="28"/>
          <w:szCs w:val="28"/>
        </w:rPr>
        <w:t>A．失业率提高            B．失业率下降</w:t>
      </w:r>
    </w:p>
    <w:p w:rsidR="008E41FF" w:rsidRPr="000E08B0" w:rsidRDefault="008E41FF" w:rsidP="008E41FF">
      <w:pPr>
        <w:rPr>
          <w:rFonts w:ascii="宋体" w:hAnsi="宋体"/>
          <w:sz w:val="28"/>
          <w:szCs w:val="28"/>
        </w:rPr>
      </w:pPr>
      <w:r w:rsidRPr="000E08B0">
        <w:rPr>
          <w:rFonts w:ascii="宋体" w:hAnsi="宋体" w:hint="eastAsia"/>
          <w:sz w:val="28"/>
          <w:szCs w:val="28"/>
        </w:rPr>
        <w:t>C．政府财政赤字增加      D．政府财政赤字下降</w:t>
      </w:r>
    </w:p>
    <w:p w:rsidR="008E41FF" w:rsidRPr="000E08B0" w:rsidRDefault="008E41FF" w:rsidP="008E41FF">
      <w:pPr>
        <w:rPr>
          <w:rFonts w:ascii="宋体" w:hAnsi="宋体"/>
          <w:sz w:val="28"/>
          <w:szCs w:val="28"/>
        </w:rPr>
      </w:pPr>
      <w:r w:rsidRPr="000E08B0">
        <w:rPr>
          <w:rFonts w:ascii="宋体" w:hAnsi="宋体" w:hint="eastAsia"/>
          <w:sz w:val="28"/>
          <w:szCs w:val="28"/>
        </w:rPr>
        <w:t>2.充分就业指的是（  ）的状态。</w:t>
      </w:r>
    </w:p>
    <w:p w:rsidR="008E41FF" w:rsidRPr="000E08B0" w:rsidRDefault="008E41FF" w:rsidP="008E41FF">
      <w:pPr>
        <w:rPr>
          <w:rFonts w:ascii="宋体" w:hAnsi="宋体"/>
          <w:sz w:val="28"/>
          <w:szCs w:val="28"/>
        </w:rPr>
      </w:pPr>
      <w:r w:rsidRPr="000E08B0">
        <w:rPr>
          <w:rFonts w:ascii="宋体" w:hAnsi="宋体" w:hint="eastAsia"/>
          <w:sz w:val="28"/>
          <w:szCs w:val="28"/>
        </w:rPr>
        <w:t>A．不存在摩擦性失业      B．失业率等于自然失业率</w:t>
      </w:r>
    </w:p>
    <w:p w:rsidR="008E41FF" w:rsidRPr="000E08B0" w:rsidRDefault="008E41FF" w:rsidP="008E41FF">
      <w:pPr>
        <w:rPr>
          <w:rFonts w:ascii="宋体" w:hAnsi="宋体"/>
          <w:sz w:val="28"/>
          <w:szCs w:val="28"/>
        </w:rPr>
      </w:pPr>
      <w:r w:rsidRPr="000E08B0">
        <w:rPr>
          <w:rFonts w:ascii="宋体" w:hAnsi="宋体" w:hint="eastAsia"/>
          <w:sz w:val="28"/>
          <w:szCs w:val="28"/>
        </w:rPr>
        <w:t>C．不存在自愿失业        D．不存在结构性失业</w:t>
      </w:r>
    </w:p>
    <w:p w:rsidR="008E41FF" w:rsidRPr="000E08B0" w:rsidRDefault="008E41FF" w:rsidP="008E41FF">
      <w:pPr>
        <w:rPr>
          <w:rFonts w:ascii="宋体" w:hAnsi="宋体"/>
          <w:sz w:val="28"/>
          <w:szCs w:val="28"/>
        </w:rPr>
      </w:pPr>
      <w:r w:rsidRPr="000E08B0">
        <w:rPr>
          <w:rFonts w:ascii="宋体" w:hAnsi="宋体" w:hint="eastAsia"/>
          <w:sz w:val="28"/>
          <w:szCs w:val="28"/>
        </w:rPr>
        <w:t>3. 政府购买增加使IS曲线右移，下列情况中，使均衡收入的变动接近于IS曲线的移动量（即乘数效应）的是（  ）。</w:t>
      </w:r>
    </w:p>
    <w:p w:rsidR="008E41FF" w:rsidRPr="000E08B0" w:rsidRDefault="008E41FF" w:rsidP="008E41FF">
      <w:pPr>
        <w:rPr>
          <w:rFonts w:ascii="宋体" w:hAnsi="宋体"/>
          <w:sz w:val="28"/>
          <w:szCs w:val="28"/>
        </w:rPr>
      </w:pPr>
      <w:r w:rsidRPr="000E08B0">
        <w:rPr>
          <w:rFonts w:ascii="宋体" w:hAnsi="宋体" w:hint="eastAsia"/>
          <w:sz w:val="28"/>
          <w:szCs w:val="28"/>
        </w:rPr>
        <w:t xml:space="preserve">A．LM曲线和IS曲线都平缓       B．LM曲线陡峭，IS曲线平缓 </w:t>
      </w:r>
    </w:p>
    <w:p w:rsidR="008E41FF" w:rsidRPr="000E08B0" w:rsidRDefault="008E41FF" w:rsidP="008E41FF">
      <w:pPr>
        <w:rPr>
          <w:rFonts w:ascii="宋体" w:hAnsi="宋体"/>
          <w:sz w:val="28"/>
          <w:szCs w:val="28"/>
        </w:rPr>
      </w:pPr>
      <w:r w:rsidRPr="000E08B0">
        <w:rPr>
          <w:rFonts w:ascii="宋体" w:hAnsi="宋体" w:hint="eastAsia"/>
          <w:sz w:val="28"/>
          <w:szCs w:val="28"/>
        </w:rPr>
        <w:t>C．LM曲线平缓，IS曲线陡峭     D．LM曲线和IS曲线都陡峭</w:t>
      </w:r>
    </w:p>
    <w:p w:rsidR="008E41FF" w:rsidRPr="000E08B0" w:rsidRDefault="008E41FF" w:rsidP="008E41FF">
      <w:pPr>
        <w:rPr>
          <w:rFonts w:ascii="宋体" w:hAnsi="宋体"/>
          <w:sz w:val="28"/>
          <w:szCs w:val="28"/>
        </w:rPr>
      </w:pPr>
      <w:r w:rsidRPr="000E08B0">
        <w:rPr>
          <w:rFonts w:ascii="宋体" w:hAnsi="宋体" w:hint="eastAsia"/>
          <w:sz w:val="28"/>
          <w:szCs w:val="28"/>
        </w:rPr>
        <w:t>4.下列项目计入GDP的是（  ）。</w:t>
      </w:r>
    </w:p>
    <w:p w:rsidR="008E41FF" w:rsidRPr="000E08B0" w:rsidRDefault="008E41FF" w:rsidP="008E41FF">
      <w:pPr>
        <w:rPr>
          <w:rFonts w:ascii="宋体" w:hAnsi="宋体"/>
          <w:sz w:val="28"/>
          <w:szCs w:val="28"/>
        </w:rPr>
      </w:pPr>
      <w:r w:rsidRPr="000E08B0">
        <w:rPr>
          <w:rFonts w:ascii="宋体" w:hAnsi="宋体" w:hint="eastAsia"/>
          <w:sz w:val="28"/>
          <w:szCs w:val="28"/>
        </w:rPr>
        <w:t>A．政府给贫困家庭发一笔救济金  B．购买一辆二手卡车</w:t>
      </w:r>
    </w:p>
    <w:p w:rsidR="008E41FF" w:rsidRPr="000E08B0" w:rsidRDefault="008E41FF" w:rsidP="008E41FF">
      <w:pPr>
        <w:rPr>
          <w:rFonts w:ascii="宋体" w:hAnsi="宋体"/>
          <w:sz w:val="28"/>
          <w:szCs w:val="28"/>
        </w:rPr>
      </w:pPr>
      <w:r w:rsidRPr="000E08B0">
        <w:rPr>
          <w:rFonts w:ascii="宋体" w:hAnsi="宋体" w:hint="eastAsia"/>
          <w:sz w:val="28"/>
          <w:szCs w:val="28"/>
        </w:rPr>
        <w:t>C．购买普通股票                D．政府购买办公用品</w:t>
      </w:r>
    </w:p>
    <w:p w:rsidR="008E41FF" w:rsidRPr="000E08B0" w:rsidRDefault="008E41FF" w:rsidP="008E41FF">
      <w:pPr>
        <w:rPr>
          <w:rFonts w:ascii="宋体" w:hAnsi="宋体"/>
          <w:sz w:val="28"/>
          <w:szCs w:val="28"/>
        </w:rPr>
      </w:pPr>
      <w:r w:rsidRPr="000E08B0">
        <w:rPr>
          <w:rFonts w:ascii="宋体" w:hAnsi="宋体" w:hint="eastAsia"/>
          <w:sz w:val="28"/>
          <w:szCs w:val="28"/>
        </w:rPr>
        <w:t>5.若同时使用紧缩性的财政政策和紧缩性的货币政策，可能的经济后果是（  ）。</w:t>
      </w:r>
    </w:p>
    <w:p w:rsidR="008E41FF" w:rsidRPr="000E08B0" w:rsidRDefault="008E41FF" w:rsidP="008E41FF">
      <w:pPr>
        <w:rPr>
          <w:rFonts w:ascii="宋体" w:hAnsi="宋体"/>
          <w:sz w:val="28"/>
          <w:szCs w:val="28"/>
        </w:rPr>
      </w:pPr>
      <w:r w:rsidRPr="000E08B0">
        <w:rPr>
          <w:rFonts w:ascii="宋体" w:hAnsi="宋体" w:hint="eastAsia"/>
          <w:sz w:val="28"/>
          <w:szCs w:val="28"/>
        </w:rPr>
        <w:t xml:space="preserve">A．产出减少，利率变化不确定        B．利率下降，产出变化不确定 </w:t>
      </w:r>
    </w:p>
    <w:p w:rsidR="008E41FF" w:rsidRPr="000E08B0" w:rsidRDefault="008E41FF" w:rsidP="008E41FF">
      <w:pPr>
        <w:rPr>
          <w:rFonts w:ascii="宋体" w:hAnsi="宋体"/>
          <w:sz w:val="28"/>
          <w:szCs w:val="28"/>
        </w:rPr>
      </w:pPr>
      <w:r w:rsidRPr="000E08B0">
        <w:rPr>
          <w:rFonts w:ascii="宋体" w:hAnsi="宋体" w:hint="eastAsia"/>
          <w:sz w:val="28"/>
          <w:szCs w:val="28"/>
        </w:rPr>
        <w:t>C．利率上升，产出变化不确定        D．产出增加，利率变化不确定</w:t>
      </w:r>
    </w:p>
    <w:p w:rsidR="008E41FF" w:rsidRPr="000E08B0" w:rsidRDefault="008E41FF" w:rsidP="008E41FF">
      <w:pPr>
        <w:rPr>
          <w:rFonts w:ascii="宋体" w:hAnsi="宋体"/>
          <w:b/>
          <w:sz w:val="28"/>
          <w:szCs w:val="28"/>
        </w:rPr>
      </w:pPr>
      <w:r w:rsidRPr="000E08B0">
        <w:rPr>
          <w:rFonts w:ascii="宋体" w:hAnsi="宋体" w:hint="eastAsia"/>
          <w:b/>
          <w:sz w:val="28"/>
          <w:szCs w:val="28"/>
        </w:rPr>
        <w:lastRenderedPageBreak/>
        <w:t>二、名词解释</w:t>
      </w:r>
    </w:p>
    <w:p w:rsidR="008E41FF" w:rsidRPr="000E08B0" w:rsidRDefault="008E41FF" w:rsidP="008E41FF">
      <w:pPr>
        <w:rPr>
          <w:rFonts w:ascii="宋体" w:hAnsi="宋体"/>
          <w:sz w:val="28"/>
          <w:szCs w:val="28"/>
        </w:rPr>
      </w:pPr>
      <w:r w:rsidRPr="000E08B0">
        <w:rPr>
          <w:rFonts w:ascii="宋体" w:hAnsi="宋体" w:hint="eastAsia"/>
          <w:sz w:val="28"/>
          <w:szCs w:val="28"/>
        </w:rPr>
        <w:t>1. 国内生产总值</w:t>
      </w:r>
    </w:p>
    <w:p w:rsidR="008E41FF" w:rsidRPr="000E08B0" w:rsidRDefault="008E41FF" w:rsidP="008E41FF">
      <w:pPr>
        <w:rPr>
          <w:rFonts w:ascii="宋体" w:hAnsi="宋体"/>
          <w:sz w:val="28"/>
          <w:szCs w:val="28"/>
        </w:rPr>
      </w:pPr>
      <w:r w:rsidRPr="000E08B0">
        <w:rPr>
          <w:rFonts w:ascii="宋体" w:hAnsi="宋体" w:hint="eastAsia"/>
          <w:sz w:val="28"/>
          <w:szCs w:val="28"/>
        </w:rPr>
        <w:t>2. 挤出效应</w:t>
      </w:r>
    </w:p>
    <w:p w:rsidR="008E41FF" w:rsidRPr="000E08B0" w:rsidRDefault="008E41FF" w:rsidP="008E41FF">
      <w:pPr>
        <w:rPr>
          <w:rFonts w:ascii="宋体" w:hAnsi="宋体"/>
          <w:sz w:val="28"/>
          <w:szCs w:val="28"/>
        </w:rPr>
      </w:pPr>
      <w:r w:rsidRPr="000E08B0">
        <w:rPr>
          <w:rFonts w:ascii="宋体" w:hAnsi="宋体" w:hint="eastAsia"/>
          <w:sz w:val="28"/>
          <w:szCs w:val="28"/>
        </w:rPr>
        <w:t>3. 单一规则</w:t>
      </w:r>
    </w:p>
    <w:p w:rsidR="008E41FF" w:rsidRPr="000E08B0" w:rsidRDefault="008E41FF" w:rsidP="008E41FF">
      <w:pPr>
        <w:rPr>
          <w:rFonts w:ascii="宋体" w:hAnsi="宋体"/>
          <w:b/>
          <w:sz w:val="28"/>
          <w:szCs w:val="28"/>
        </w:rPr>
      </w:pPr>
      <w:r w:rsidRPr="000E08B0">
        <w:rPr>
          <w:rFonts w:ascii="宋体" w:hAnsi="宋体" w:hint="eastAsia"/>
          <w:b/>
          <w:sz w:val="28"/>
          <w:szCs w:val="28"/>
        </w:rPr>
        <w:t>三、简答题</w:t>
      </w:r>
    </w:p>
    <w:p w:rsidR="008E41FF" w:rsidRPr="000E08B0" w:rsidRDefault="008E41FF" w:rsidP="008E41FF">
      <w:pPr>
        <w:rPr>
          <w:rFonts w:ascii="宋体" w:hAnsi="宋体"/>
          <w:sz w:val="28"/>
          <w:szCs w:val="28"/>
        </w:rPr>
      </w:pPr>
      <w:r w:rsidRPr="000E08B0">
        <w:rPr>
          <w:rFonts w:ascii="宋体" w:hAnsi="宋体" w:hint="eastAsia"/>
          <w:sz w:val="28"/>
          <w:szCs w:val="28"/>
        </w:rPr>
        <w:t>1. 作图表示凯恩斯总供给曲线和古典总供给曲线的不同之处，并简要说明两者不同的原因。</w:t>
      </w:r>
    </w:p>
    <w:p w:rsidR="008E41FF" w:rsidRPr="000E08B0" w:rsidRDefault="008E41FF" w:rsidP="008E41FF">
      <w:pPr>
        <w:rPr>
          <w:rFonts w:ascii="宋体" w:hAnsi="宋体"/>
          <w:sz w:val="28"/>
          <w:szCs w:val="28"/>
        </w:rPr>
      </w:pPr>
      <w:r w:rsidRPr="000E08B0">
        <w:rPr>
          <w:rFonts w:ascii="宋体" w:hAnsi="宋体" w:hint="eastAsia"/>
          <w:sz w:val="28"/>
          <w:szCs w:val="28"/>
        </w:rPr>
        <w:t>2. 简述关于投资需求理论的托宾“q”说。</w:t>
      </w:r>
    </w:p>
    <w:p w:rsidR="008E41FF" w:rsidRPr="000E08B0" w:rsidRDefault="008E41FF" w:rsidP="008E41FF">
      <w:pPr>
        <w:rPr>
          <w:rFonts w:ascii="宋体" w:hAnsi="宋体"/>
          <w:b/>
          <w:sz w:val="28"/>
          <w:szCs w:val="28"/>
        </w:rPr>
      </w:pPr>
      <w:r w:rsidRPr="000E08B0">
        <w:rPr>
          <w:rFonts w:ascii="宋体" w:hAnsi="宋体" w:hint="eastAsia"/>
          <w:b/>
          <w:sz w:val="28"/>
          <w:szCs w:val="28"/>
        </w:rPr>
        <w:t>四、计算题</w:t>
      </w:r>
    </w:p>
    <w:p w:rsidR="008E41FF" w:rsidRPr="000E08B0" w:rsidRDefault="008E41FF" w:rsidP="008E41FF">
      <w:pPr>
        <w:rPr>
          <w:rFonts w:ascii="宋体" w:hAnsi="宋体"/>
          <w:sz w:val="28"/>
          <w:szCs w:val="28"/>
        </w:rPr>
      </w:pPr>
      <w:r w:rsidRPr="000E08B0">
        <w:rPr>
          <w:rFonts w:ascii="宋体" w:hAnsi="宋体" w:hint="eastAsia"/>
          <w:sz w:val="28"/>
          <w:szCs w:val="28"/>
        </w:rPr>
        <w:t>1. 假设某经济体由三部门经济构成，其消费函数为c=20+0.8y</w:t>
      </w:r>
      <w:r w:rsidRPr="000E08B0">
        <w:rPr>
          <w:rFonts w:ascii="宋体" w:hAnsi="宋体" w:hint="eastAsia"/>
          <w:sz w:val="28"/>
          <w:szCs w:val="28"/>
          <w:vertAlign w:val="subscript"/>
        </w:rPr>
        <w:t>d</w:t>
      </w:r>
      <w:r w:rsidRPr="000E08B0">
        <w:rPr>
          <w:rFonts w:ascii="宋体" w:hAnsi="宋体" w:hint="eastAsia"/>
          <w:sz w:val="28"/>
          <w:szCs w:val="28"/>
        </w:rPr>
        <w:t xml:space="preserve">，投资i=600-400r，政府购买g为420，税收t为100，货币需求L=25+0.4y-400r，货币供给量为345，求：  </w:t>
      </w:r>
    </w:p>
    <w:p w:rsidR="008E41FF" w:rsidRPr="000E08B0" w:rsidRDefault="008E41FF" w:rsidP="008E41FF">
      <w:pPr>
        <w:rPr>
          <w:rFonts w:ascii="宋体" w:hAnsi="宋体"/>
          <w:sz w:val="28"/>
          <w:szCs w:val="28"/>
        </w:rPr>
      </w:pPr>
      <w:r w:rsidRPr="000E08B0">
        <w:rPr>
          <w:rFonts w:ascii="宋体" w:hAnsi="宋体" w:hint="eastAsia"/>
          <w:sz w:val="28"/>
          <w:szCs w:val="28"/>
        </w:rPr>
        <w:t xml:space="preserve">（1）求IS和LM曲线方程  </w:t>
      </w:r>
    </w:p>
    <w:p w:rsidR="008E41FF" w:rsidRPr="000E08B0" w:rsidRDefault="008E41FF" w:rsidP="008E41FF">
      <w:pPr>
        <w:rPr>
          <w:rFonts w:ascii="宋体" w:hAnsi="宋体"/>
          <w:sz w:val="28"/>
          <w:szCs w:val="28"/>
        </w:rPr>
      </w:pPr>
      <w:r w:rsidRPr="000E08B0">
        <w:rPr>
          <w:rFonts w:ascii="宋体" w:hAnsi="宋体" w:hint="eastAsia"/>
          <w:sz w:val="28"/>
          <w:szCs w:val="28"/>
        </w:rPr>
        <w:t>（2）产品市场和货币市场同时均衡时的利率和国民收入。</w:t>
      </w:r>
    </w:p>
    <w:p w:rsidR="008E41FF" w:rsidRPr="000E08B0" w:rsidRDefault="008E41FF" w:rsidP="008E41FF">
      <w:pPr>
        <w:rPr>
          <w:rFonts w:ascii="宋体" w:hAnsi="宋体"/>
          <w:b/>
          <w:sz w:val="28"/>
          <w:szCs w:val="28"/>
        </w:rPr>
      </w:pPr>
      <w:r w:rsidRPr="000E08B0">
        <w:rPr>
          <w:rFonts w:ascii="宋体" w:hAnsi="宋体" w:hint="eastAsia"/>
          <w:b/>
          <w:sz w:val="28"/>
          <w:szCs w:val="28"/>
        </w:rPr>
        <w:t>五、论述分析题</w:t>
      </w:r>
    </w:p>
    <w:p w:rsidR="008E41FF" w:rsidRPr="000E08B0" w:rsidRDefault="008E41FF" w:rsidP="008E41FF">
      <w:pPr>
        <w:rPr>
          <w:rFonts w:ascii="宋体" w:hAnsi="宋体"/>
          <w:sz w:val="28"/>
          <w:szCs w:val="28"/>
        </w:rPr>
      </w:pPr>
      <w:r w:rsidRPr="000E08B0">
        <w:rPr>
          <w:rFonts w:ascii="宋体" w:hAnsi="宋体" w:hint="eastAsia"/>
          <w:sz w:val="28"/>
          <w:szCs w:val="28"/>
        </w:rPr>
        <w:t>1. 凯恩斯经济理论是如何解释有效需求不足问题的？为解决有效需求不足，其政策主张是什么？</w:t>
      </w:r>
    </w:p>
    <w:p w:rsidR="008E41FF" w:rsidRPr="000E08B0" w:rsidRDefault="008E41FF" w:rsidP="008E41FF">
      <w:pPr>
        <w:jc w:val="center"/>
        <w:rPr>
          <w:rFonts w:ascii="宋体" w:hAnsi="宋体"/>
          <w:b/>
          <w:sz w:val="28"/>
          <w:szCs w:val="28"/>
        </w:rPr>
      </w:pPr>
      <w:r w:rsidRPr="000E08B0">
        <w:rPr>
          <w:rFonts w:ascii="宋体" w:hAnsi="宋体" w:hint="eastAsia"/>
          <w:b/>
          <w:sz w:val="28"/>
          <w:szCs w:val="28"/>
        </w:rPr>
        <w:t>答案</w:t>
      </w:r>
    </w:p>
    <w:p w:rsidR="008E41FF" w:rsidRPr="000E08B0" w:rsidRDefault="008E41FF" w:rsidP="008E41FF">
      <w:pPr>
        <w:rPr>
          <w:rFonts w:ascii="宋体" w:hAnsi="宋体"/>
          <w:b/>
          <w:sz w:val="28"/>
          <w:szCs w:val="28"/>
        </w:rPr>
      </w:pPr>
      <w:r w:rsidRPr="000E08B0">
        <w:rPr>
          <w:rFonts w:ascii="宋体" w:hAnsi="宋体" w:hint="eastAsia"/>
          <w:b/>
          <w:sz w:val="28"/>
          <w:szCs w:val="28"/>
        </w:rPr>
        <w:t>一、单项选择题</w:t>
      </w:r>
    </w:p>
    <w:p w:rsidR="008E41FF" w:rsidRPr="000E08B0" w:rsidRDefault="008E41FF" w:rsidP="008E41FF">
      <w:pPr>
        <w:rPr>
          <w:rFonts w:ascii="宋体" w:hAnsi="宋体"/>
          <w:sz w:val="28"/>
          <w:szCs w:val="28"/>
        </w:rPr>
      </w:pPr>
      <w:r w:rsidRPr="000E08B0">
        <w:rPr>
          <w:rFonts w:ascii="宋体" w:hAnsi="宋体" w:hint="eastAsia"/>
          <w:sz w:val="28"/>
          <w:szCs w:val="28"/>
        </w:rPr>
        <w:t xml:space="preserve">1-5 ABCDD </w:t>
      </w:r>
    </w:p>
    <w:p w:rsidR="008E41FF" w:rsidRPr="000E08B0" w:rsidRDefault="00F20337" w:rsidP="008E41FF">
      <w:pPr>
        <w:rPr>
          <w:rFonts w:ascii="宋体" w:hAnsi="宋体"/>
          <w:b/>
          <w:sz w:val="28"/>
          <w:szCs w:val="28"/>
        </w:rPr>
      </w:pPr>
      <w:r w:rsidRPr="000E08B0">
        <w:rPr>
          <w:rFonts w:ascii="宋体" w:hAnsi="宋体" w:hint="eastAsia"/>
          <w:b/>
          <w:sz w:val="28"/>
          <w:szCs w:val="28"/>
        </w:rPr>
        <w:t>二、名词解释</w:t>
      </w:r>
    </w:p>
    <w:p w:rsidR="008E41FF" w:rsidRPr="000E08B0" w:rsidRDefault="008E41FF" w:rsidP="008E41FF">
      <w:pPr>
        <w:rPr>
          <w:rFonts w:ascii="宋体" w:hAnsi="宋体"/>
          <w:sz w:val="28"/>
          <w:szCs w:val="28"/>
        </w:rPr>
      </w:pPr>
      <w:r w:rsidRPr="000E08B0">
        <w:rPr>
          <w:rFonts w:ascii="宋体" w:hAnsi="宋体" w:hint="eastAsia"/>
          <w:sz w:val="28"/>
          <w:szCs w:val="28"/>
        </w:rPr>
        <w:t>1. 国内生产总值指的是一个国家或地区在一定时期内运用全部生产</w:t>
      </w:r>
      <w:r w:rsidRPr="000E08B0">
        <w:rPr>
          <w:rFonts w:ascii="宋体" w:hAnsi="宋体" w:hint="eastAsia"/>
          <w:sz w:val="28"/>
          <w:szCs w:val="28"/>
        </w:rPr>
        <w:lastRenderedPageBreak/>
        <w:t>要素生产的最终产品的市场价值。</w:t>
      </w:r>
    </w:p>
    <w:p w:rsidR="008E41FF" w:rsidRPr="000E08B0" w:rsidRDefault="008E41FF" w:rsidP="008E41FF">
      <w:pPr>
        <w:rPr>
          <w:rFonts w:ascii="宋体" w:hAnsi="宋体"/>
          <w:sz w:val="28"/>
          <w:szCs w:val="28"/>
        </w:rPr>
      </w:pPr>
      <w:r w:rsidRPr="000E08B0">
        <w:rPr>
          <w:rFonts w:ascii="宋体" w:hAnsi="宋体" w:hint="eastAsia"/>
          <w:sz w:val="28"/>
          <w:szCs w:val="28"/>
        </w:rPr>
        <w:t>2. 挤出效应指的是政府支出增加所引起私人消费或投资下降的效果。</w:t>
      </w:r>
    </w:p>
    <w:p w:rsidR="008E41FF" w:rsidRPr="000E08B0" w:rsidRDefault="008E41FF" w:rsidP="008E41FF">
      <w:pPr>
        <w:rPr>
          <w:rFonts w:ascii="宋体" w:hAnsi="宋体"/>
          <w:sz w:val="28"/>
          <w:szCs w:val="28"/>
        </w:rPr>
      </w:pPr>
      <w:r w:rsidRPr="000E08B0">
        <w:rPr>
          <w:rFonts w:ascii="宋体" w:hAnsi="宋体" w:hint="eastAsia"/>
          <w:sz w:val="28"/>
          <w:szCs w:val="28"/>
        </w:rPr>
        <w:t>3. 单一规则的货币政策是指排除利息率、信贷流量、自由准备金等因素，仅以一定的货币存量作为控制经济唯一因素的货币政策。</w:t>
      </w:r>
    </w:p>
    <w:p w:rsidR="008E41FF" w:rsidRPr="000E08B0" w:rsidRDefault="008E41FF" w:rsidP="008E41FF">
      <w:pPr>
        <w:rPr>
          <w:rFonts w:ascii="宋体" w:hAnsi="宋体"/>
          <w:b/>
          <w:sz w:val="28"/>
          <w:szCs w:val="28"/>
        </w:rPr>
      </w:pPr>
      <w:r w:rsidRPr="000E08B0">
        <w:rPr>
          <w:rFonts w:ascii="宋体" w:hAnsi="宋体" w:hint="eastAsia"/>
          <w:b/>
          <w:sz w:val="28"/>
          <w:szCs w:val="28"/>
        </w:rPr>
        <w:t>三、简答题</w:t>
      </w:r>
    </w:p>
    <w:p w:rsidR="008E41FF" w:rsidRPr="000E08B0" w:rsidRDefault="008E41FF" w:rsidP="008E41FF">
      <w:pPr>
        <w:rPr>
          <w:rFonts w:ascii="宋体" w:hAnsi="宋体"/>
          <w:sz w:val="28"/>
          <w:szCs w:val="28"/>
        </w:rPr>
      </w:pPr>
      <w:r w:rsidRPr="000E08B0">
        <w:rPr>
          <w:rFonts w:ascii="宋体" w:hAnsi="宋体" w:hint="eastAsia"/>
          <w:sz w:val="28"/>
          <w:szCs w:val="28"/>
        </w:rPr>
        <w:t>1. 作图表示凯恩斯总供给曲线和古典总供给曲线的不同之处，并简要说明两者不同的原因。</w:t>
      </w:r>
    </w:p>
    <w:p w:rsidR="008E41FF" w:rsidRPr="000E08B0" w:rsidRDefault="008E41FF" w:rsidP="008E41FF">
      <w:pPr>
        <w:rPr>
          <w:rFonts w:ascii="宋体" w:hAnsi="宋体"/>
          <w:sz w:val="28"/>
          <w:szCs w:val="28"/>
        </w:rPr>
      </w:pPr>
      <w:r w:rsidRPr="000E08B0">
        <w:rPr>
          <w:rFonts w:ascii="宋体" w:hAnsi="宋体" w:hint="eastAsia"/>
          <w:sz w:val="28"/>
          <w:szCs w:val="28"/>
        </w:rPr>
        <w:t>答题要点：在价格为纵轴，国民收入为横轴的坐标系中，凯恩斯总供给曲线是水平线，古典总供给曲线是垂线。两者不同的原因在于关于价格和货币工资伸缩性的假设，前者假设价格和货币工资是完全刚性的，后者假设价格和货币工资具有完全的伸缩性。</w:t>
      </w:r>
    </w:p>
    <w:p w:rsidR="008E41FF" w:rsidRPr="000E08B0" w:rsidRDefault="008E41FF" w:rsidP="008E41FF">
      <w:pPr>
        <w:rPr>
          <w:rFonts w:ascii="宋体" w:hAnsi="宋体"/>
          <w:sz w:val="28"/>
          <w:szCs w:val="28"/>
        </w:rPr>
      </w:pPr>
      <w:r w:rsidRPr="000E08B0">
        <w:rPr>
          <w:rFonts w:ascii="宋体" w:hAnsi="宋体" w:hint="eastAsia"/>
          <w:sz w:val="28"/>
          <w:szCs w:val="28"/>
        </w:rPr>
        <w:t>2. 简述关于投资需求理论的托宾“q”说。</w:t>
      </w:r>
    </w:p>
    <w:p w:rsidR="008E41FF" w:rsidRPr="000E08B0" w:rsidRDefault="008E41FF" w:rsidP="008E41FF">
      <w:pPr>
        <w:rPr>
          <w:rFonts w:ascii="宋体" w:hAnsi="宋体"/>
          <w:sz w:val="28"/>
          <w:szCs w:val="28"/>
        </w:rPr>
      </w:pPr>
      <w:r w:rsidRPr="000E08B0">
        <w:rPr>
          <w:rFonts w:ascii="宋体" w:hAnsi="宋体" w:hint="eastAsia"/>
          <w:sz w:val="28"/>
          <w:szCs w:val="28"/>
        </w:rPr>
        <w:t>答：托宾q是指企业股票的市场价值与资本重置成本的比率。这里的资本重置成本是指在现有的产品市场条件下，重新创办该企业的成本。因此q=企业的股票市场价值/新建造企业的成本。q&lt;1说明买就企业比建设新企业更加便宜，反之亦然。</w:t>
      </w:r>
    </w:p>
    <w:p w:rsidR="008E41FF" w:rsidRPr="000E08B0" w:rsidRDefault="00F20337" w:rsidP="008E41FF">
      <w:pPr>
        <w:rPr>
          <w:rFonts w:ascii="宋体" w:hAnsi="宋体"/>
          <w:b/>
          <w:sz w:val="28"/>
          <w:szCs w:val="28"/>
        </w:rPr>
      </w:pPr>
      <w:r w:rsidRPr="000E08B0">
        <w:rPr>
          <w:rFonts w:ascii="宋体" w:hAnsi="宋体" w:hint="eastAsia"/>
          <w:b/>
          <w:sz w:val="28"/>
          <w:szCs w:val="28"/>
        </w:rPr>
        <w:t>四、计算题</w:t>
      </w:r>
    </w:p>
    <w:p w:rsidR="008E41FF" w:rsidRPr="000E08B0" w:rsidRDefault="008E41FF" w:rsidP="008E41FF">
      <w:pPr>
        <w:rPr>
          <w:rFonts w:ascii="宋体" w:hAnsi="宋体"/>
          <w:sz w:val="28"/>
          <w:szCs w:val="28"/>
        </w:rPr>
      </w:pPr>
      <w:r w:rsidRPr="000E08B0">
        <w:rPr>
          <w:rFonts w:ascii="宋体" w:hAnsi="宋体" w:hint="eastAsia"/>
          <w:sz w:val="28"/>
          <w:szCs w:val="28"/>
        </w:rPr>
        <w:t>1. 假设某经济体由三部门经济构成，其消费函数为c=20+0.8y</w:t>
      </w:r>
      <w:r w:rsidRPr="000E08B0">
        <w:rPr>
          <w:rFonts w:ascii="宋体" w:hAnsi="宋体" w:hint="eastAsia"/>
          <w:sz w:val="28"/>
          <w:szCs w:val="28"/>
          <w:vertAlign w:val="subscript"/>
        </w:rPr>
        <w:t>d</w:t>
      </w:r>
      <w:r w:rsidRPr="000E08B0">
        <w:rPr>
          <w:rFonts w:ascii="宋体" w:hAnsi="宋体" w:hint="eastAsia"/>
          <w:sz w:val="28"/>
          <w:szCs w:val="28"/>
        </w:rPr>
        <w:t xml:space="preserve">，投资i=600-400r，政府购买g为420，税收t为100，货币需求L=25+0.4y-400r，货币供给量为345，求：  </w:t>
      </w:r>
    </w:p>
    <w:p w:rsidR="008E41FF" w:rsidRPr="000E08B0" w:rsidRDefault="008E41FF" w:rsidP="008E41FF">
      <w:pPr>
        <w:rPr>
          <w:rFonts w:ascii="宋体" w:hAnsi="宋体"/>
          <w:sz w:val="28"/>
          <w:szCs w:val="28"/>
        </w:rPr>
      </w:pPr>
      <w:r w:rsidRPr="000E08B0">
        <w:rPr>
          <w:rFonts w:ascii="宋体" w:hAnsi="宋体" w:hint="eastAsia"/>
          <w:sz w:val="28"/>
          <w:szCs w:val="28"/>
        </w:rPr>
        <w:t xml:space="preserve">（1）求IS和LM曲线方程  </w:t>
      </w:r>
    </w:p>
    <w:p w:rsidR="008E41FF" w:rsidRPr="000E08B0" w:rsidRDefault="008E41FF" w:rsidP="008E41FF">
      <w:pPr>
        <w:rPr>
          <w:rFonts w:ascii="宋体" w:hAnsi="宋体"/>
          <w:sz w:val="28"/>
          <w:szCs w:val="28"/>
        </w:rPr>
      </w:pPr>
      <w:r w:rsidRPr="000E08B0">
        <w:rPr>
          <w:rFonts w:ascii="宋体" w:hAnsi="宋体" w:hint="eastAsia"/>
          <w:sz w:val="28"/>
          <w:szCs w:val="28"/>
        </w:rPr>
        <w:t>（2）产品市场和货币市场同时均衡时的利率和国民收入。</w:t>
      </w:r>
    </w:p>
    <w:p w:rsidR="008E41FF" w:rsidRPr="000E08B0" w:rsidRDefault="008E41FF" w:rsidP="008E41FF">
      <w:pPr>
        <w:rPr>
          <w:rFonts w:ascii="宋体" w:hAnsi="宋体"/>
          <w:sz w:val="28"/>
          <w:szCs w:val="28"/>
        </w:rPr>
      </w:pPr>
      <w:r w:rsidRPr="000E08B0">
        <w:rPr>
          <w:rFonts w:ascii="宋体" w:hAnsi="宋体" w:hint="eastAsia"/>
          <w:sz w:val="28"/>
          <w:szCs w:val="28"/>
        </w:rPr>
        <w:lastRenderedPageBreak/>
        <w:t>解：</w:t>
      </w:r>
    </w:p>
    <w:p w:rsidR="008E41FF" w:rsidRPr="000E08B0" w:rsidRDefault="008E41FF" w:rsidP="008E41FF">
      <w:pPr>
        <w:rPr>
          <w:rFonts w:ascii="宋体" w:hAnsi="宋体"/>
          <w:sz w:val="28"/>
          <w:szCs w:val="28"/>
        </w:rPr>
      </w:pPr>
      <w:r w:rsidRPr="000E08B0">
        <w:rPr>
          <w:rFonts w:ascii="宋体" w:hAnsi="宋体" w:hint="eastAsia"/>
          <w:sz w:val="28"/>
          <w:szCs w:val="28"/>
        </w:rPr>
        <w:t>（1）</w:t>
      </w:r>
    </w:p>
    <w:p w:rsidR="008E41FF" w:rsidRPr="000E08B0" w:rsidRDefault="008E41FF" w:rsidP="008E41FF">
      <w:pPr>
        <w:rPr>
          <w:rFonts w:ascii="宋体" w:hAnsi="宋体"/>
          <w:sz w:val="28"/>
          <w:szCs w:val="28"/>
        </w:rPr>
      </w:pPr>
      <w:r w:rsidRPr="000E08B0">
        <w:rPr>
          <w:rFonts w:ascii="宋体" w:hAnsi="宋体"/>
          <w:sz w:val="28"/>
          <w:szCs w:val="28"/>
        </w:rPr>
        <w:t>IS:y=c+i+g</w:t>
      </w:r>
    </w:p>
    <w:p w:rsidR="008E41FF" w:rsidRPr="000E08B0" w:rsidRDefault="008E41FF" w:rsidP="008E41FF">
      <w:pPr>
        <w:rPr>
          <w:rFonts w:ascii="宋体" w:hAnsi="宋体"/>
          <w:sz w:val="28"/>
          <w:szCs w:val="28"/>
        </w:rPr>
      </w:pPr>
      <w:r w:rsidRPr="000E08B0">
        <w:rPr>
          <w:rFonts w:ascii="宋体" w:hAnsi="宋体" w:hint="eastAsia"/>
          <w:sz w:val="28"/>
          <w:szCs w:val="28"/>
        </w:rPr>
        <w:t>y=</w:t>
      </w:r>
      <w:r w:rsidRPr="000E08B0">
        <w:rPr>
          <w:rFonts w:ascii="宋体" w:hAnsi="宋体"/>
          <w:sz w:val="28"/>
          <w:szCs w:val="28"/>
        </w:rPr>
        <w:t>20+0.8(y-t)+600-400r+420</w:t>
      </w:r>
      <w:r w:rsidRPr="000E08B0">
        <w:rPr>
          <w:rFonts w:ascii="宋体" w:hAnsi="宋体" w:hint="eastAsia"/>
          <w:sz w:val="28"/>
          <w:szCs w:val="28"/>
        </w:rPr>
        <w:t>，求解得</w:t>
      </w:r>
      <w:r w:rsidRPr="000E08B0">
        <w:rPr>
          <w:rFonts w:ascii="宋体" w:hAnsi="宋体"/>
          <w:sz w:val="28"/>
          <w:szCs w:val="28"/>
        </w:rPr>
        <w:t>y=4800-2000r</w:t>
      </w:r>
    </w:p>
    <w:p w:rsidR="008E41FF" w:rsidRPr="000E08B0" w:rsidRDefault="008E41FF" w:rsidP="008E41FF">
      <w:pPr>
        <w:rPr>
          <w:rFonts w:ascii="宋体" w:hAnsi="宋体"/>
          <w:sz w:val="28"/>
          <w:szCs w:val="28"/>
        </w:rPr>
      </w:pPr>
      <w:r w:rsidRPr="000E08B0">
        <w:rPr>
          <w:rFonts w:ascii="宋体" w:hAnsi="宋体" w:hint="eastAsia"/>
          <w:sz w:val="28"/>
          <w:szCs w:val="28"/>
        </w:rPr>
        <w:t>LM：L=M</w:t>
      </w:r>
    </w:p>
    <w:p w:rsidR="008E41FF" w:rsidRPr="000E08B0" w:rsidRDefault="008E41FF" w:rsidP="008E41FF">
      <w:pPr>
        <w:rPr>
          <w:rFonts w:ascii="宋体" w:hAnsi="宋体"/>
          <w:sz w:val="28"/>
          <w:szCs w:val="28"/>
        </w:rPr>
      </w:pPr>
      <w:r w:rsidRPr="000E08B0">
        <w:rPr>
          <w:rFonts w:ascii="宋体" w:hAnsi="宋体" w:hint="eastAsia"/>
          <w:sz w:val="28"/>
          <w:szCs w:val="28"/>
        </w:rPr>
        <w:t>求解得</w:t>
      </w:r>
      <w:r w:rsidRPr="000E08B0">
        <w:rPr>
          <w:rFonts w:ascii="宋体" w:hAnsi="宋体"/>
          <w:sz w:val="28"/>
          <w:szCs w:val="28"/>
        </w:rPr>
        <w:t>y=800+1000r</w:t>
      </w:r>
    </w:p>
    <w:p w:rsidR="008E41FF" w:rsidRPr="000E08B0" w:rsidRDefault="008E41FF" w:rsidP="008E41FF">
      <w:pPr>
        <w:rPr>
          <w:rFonts w:ascii="宋体" w:hAnsi="宋体"/>
          <w:sz w:val="28"/>
          <w:szCs w:val="28"/>
        </w:rPr>
      </w:pPr>
      <w:r w:rsidRPr="000E08B0">
        <w:rPr>
          <w:rFonts w:ascii="宋体" w:hAnsi="宋体" w:hint="eastAsia"/>
          <w:sz w:val="28"/>
          <w:szCs w:val="28"/>
        </w:rPr>
        <w:t>（2）联立IS和LM，建立方程组，求解得</w:t>
      </w:r>
      <w:r w:rsidRPr="000E08B0">
        <w:rPr>
          <w:rFonts w:ascii="宋体" w:hAnsi="宋体"/>
          <w:sz w:val="28"/>
          <w:szCs w:val="28"/>
        </w:rPr>
        <w:t>y=2200 r=1.4</w:t>
      </w:r>
    </w:p>
    <w:p w:rsidR="008E41FF" w:rsidRPr="000E08B0" w:rsidRDefault="00F20337" w:rsidP="008E41FF">
      <w:pPr>
        <w:rPr>
          <w:rFonts w:ascii="宋体" w:hAnsi="宋体"/>
          <w:b/>
          <w:sz w:val="28"/>
          <w:szCs w:val="28"/>
        </w:rPr>
      </w:pPr>
      <w:r w:rsidRPr="000E08B0">
        <w:rPr>
          <w:rFonts w:ascii="宋体" w:hAnsi="宋体" w:hint="eastAsia"/>
          <w:b/>
          <w:sz w:val="28"/>
          <w:szCs w:val="28"/>
        </w:rPr>
        <w:t>五、论述分析题</w:t>
      </w:r>
    </w:p>
    <w:p w:rsidR="008E41FF" w:rsidRPr="000E08B0" w:rsidRDefault="008E41FF" w:rsidP="008E41FF">
      <w:pPr>
        <w:rPr>
          <w:rFonts w:ascii="宋体" w:hAnsi="宋体"/>
          <w:sz w:val="28"/>
          <w:szCs w:val="28"/>
        </w:rPr>
      </w:pPr>
      <w:r w:rsidRPr="000E08B0">
        <w:rPr>
          <w:rFonts w:ascii="宋体" w:hAnsi="宋体" w:hint="eastAsia"/>
          <w:sz w:val="28"/>
          <w:szCs w:val="28"/>
        </w:rPr>
        <w:t>1. 凯恩斯经济理论是如何解释有效需求不足问题的？为解决有效需求不足，其政策主张是什么？</w:t>
      </w:r>
    </w:p>
    <w:p w:rsidR="008E41FF" w:rsidRPr="000E08B0" w:rsidRDefault="008E41FF" w:rsidP="008E41FF">
      <w:pPr>
        <w:rPr>
          <w:rFonts w:ascii="宋体" w:hAnsi="宋体"/>
          <w:sz w:val="28"/>
          <w:szCs w:val="28"/>
        </w:rPr>
      </w:pPr>
      <w:r w:rsidRPr="000E08B0">
        <w:rPr>
          <w:rFonts w:ascii="宋体" w:hAnsi="宋体" w:hint="eastAsia"/>
          <w:sz w:val="28"/>
          <w:szCs w:val="28"/>
        </w:rPr>
        <w:t>答题要点：</w:t>
      </w:r>
    </w:p>
    <w:p w:rsidR="008E41FF" w:rsidRPr="000E08B0" w:rsidRDefault="008E41FF" w:rsidP="008E41FF">
      <w:pPr>
        <w:rPr>
          <w:rFonts w:ascii="宋体" w:hAnsi="宋体"/>
          <w:sz w:val="28"/>
          <w:szCs w:val="28"/>
        </w:rPr>
      </w:pPr>
      <w:r w:rsidRPr="000E08B0">
        <w:rPr>
          <w:rFonts w:ascii="宋体" w:hAnsi="宋体" w:hint="eastAsia"/>
          <w:sz w:val="28"/>
          <w:szCs w:val="28"/>
        </w:rPr>
        <w:t>有效需求不足的原因是三大基本心理定律，即边际消费倾向递减规律，资本的边际效率递减规律和流动偏好陷阱。</w:t>
      </w:r>
    </w:p>
    <w:p w:rsidR="008E41FF" w:rsidRPr="000E08B0" w:rsidRDefault="008E41FF" w:rsidP="008E41FF">
      <w:pPr>
        <w:rPr>
          <w:rFonts w:ascii="宋体" w:hAnsi="宋体"/>
          <w:sz w:val="28"/>
          <w:szCs w:val="28"/>
        </w:rPr>
      </w:pPr>
      <w:r w:rsidRPr="000E08B0">
        <w:rPr>
          <w:rFonts w:ascii="宋体" w:hAnsi="宋体" w:hint="eastAsia"/>
          <w:sz w:val="28"/>
          <w:szCs w:val="28"/>
        </w:rPr>
        <w:t>为解决有效需求不足，必须发挥政府的作用，用财政政策和货币政策来实现充分就业。</w:t>
      </w:r>
    </w:p>
    <w:p w:rsidR="008E41FF" w:rsidRPr="000E08B0" w:rsidRDefault="008E41FF" w:rsidP="008E41FF">
      <w:pPr>
        <w:rPr>
          <w:rFonts w:ascii="宋体" w:hAnsi="宋体"/>
          <w:sz w:val="28"/>
          <w:szCs w:val="28"/>
        </w:rPr>
      </w:pPr>
      <w:r w:rsidRPr="000E08B0">
        <w:rPr>
          <w:rFonts w:ascii="宋体" w:hAnsi="宋体" w:hint="eastAsia"/>
          <w:sz w:val="28"/>
          <w:szCs w:val="28"/>
        </w:rPr>
        <w:t>由于存在流动偏好陷阱，因此货币政策的效果有限，增加收入主要依靠财政政策。</w:t>
      </w:r>
    </w:p>
    <w:p w:rsidR="00F20337" w:rsidRPr="000E08B0" w:rsidRDefault="00F20337" w:rsidP="008E41FF">
      <w:pPr>
        <w:jc w:val="center"/>
        <w:rPr>
          <w:rFonts w:ascii="宋体" w:hAnsi="宋体"/>
          <w:b/>
          <w:bCs/>
          <w:kern w:val="0"/>
          <w:sz w:val="28"/>
          <w:szCs w:val="28"/>
        </w:rPr>
      </w:pPr>
    </w:p>
    <w:p w:rsidR="00F20337" w:rsidRPr="000E08B0" w:rsidRDefault="00F20337" w:rsidP="008E41FF">
      <w:pPr>
        <w:jc w:val="center"/>
        <w:rPr>
          <w:rFonts w:ascii="宋体" w:hAnsi="宋体"/>
          <w:b/>
          <w:bCs/>
          <w:kern w:val="0"/>
          <w:sz w:val="28"/>
          <w:szCs w:val="28"/>
        </w:rPr>
      </w:pPr>
    </w:p>
    <w:p w:rsidR="00F20337" w:rsidRPr="000E08B0" w:rsidRDefault="00F20337" w:rsidP="008E41FF">
      <w:pPr>
        <w:jc w:val="center"/>
        <w:rPr>
          <w:rFonts w:ascii="宋体" w:hAnsi="宋体"/>
          <w:b/>
          <w:bCs/>
          <w:kern w:val="0"/>
          <w:sz w:val="28"/>
          <w:szCs w:val="28"/>
        </w:rPr>
      </w:pPr>
    </w:p>
    <w:p w:rsidR="00F20337" w:rsidRPr="000E08B0" w:rsidRDefault="00F20337" w:rsidP="008E41FF">
      <w:pPr>
        <w:jc w:val="center"/>
        <w:rPr>
          <w:rFonts w:ascii="宋体" w:hAnsi="宋体"/>
          <w:b/>
          <w:bCs/>
          <w:kern w:val="0"/>
          <w:sz w:val="28"/>
          <w:szCs w:val="28"/>
        </w:rPr>
      </w:pPr>
    </w:p>
    <w:p w:rsidR="00F20337" w:rsidRPr="000E08B0" w:rsidRDefault="00F20337" w:rsidP="008E41FF">
      <w:pPr>
        <w:jc w:val="center"/>
        <w:rPr>
          <w:rFonts w:ascii="宋体" w:hAnsi="宋体"/>
          <w:b/>
          <w:bCs/>
          <w:kern w:val="0"/>
          <w:sz w:val="28"/>
          <w:szCs w:val="28"/>
        </w:rPr>
      </w:pPr>
    </w:p>
    <w:p w:rsidR="008E41FF" w:rsidRPr="000E08B0" w:rsidRDefault="008E41FF" w:rsidP="00F20337">
      <w:pPr>
        <w:spacing w:line="400" w:lineRule="exact"/>
        <w:jc w:val="center"/>
        <w:rPr>
          <w:rFonts w:ascii="宋体" w:hAnsi="宋体"/>
          <w:b/>
          <w:bCs/>
          <w:kern w:val="0"/>
          <w:sz w:val="28"/>
          <w:szCs w:val="28"/>
        </w:rPr>
      </w:pPr>
      <w:r w:rsidRPr="000E08B0">
        <w:rPr>
          <w:rFonts w:ascii="宋体" w:hAnsi="宋体" w:hint="eastAsia"/>
          <w:b/>
          <w:bCs/>
          <w:kern w:val="0"/>
          <w:sz w:val="28"/>
          <w:szCs w:val="28"/>
        </w:rPr>
        <w:lastRenderedPageBreak/>
        <w:t>宏观经济学</w:t>
      </w:r>
      <w:r w:rsidR="00EA58DD" w:rsidRPr="000E08B0">
        <w:rPr>
          <w:rFonts w:ascii="宋体" w:hAnsi="宋体" w:hint="eastAsia"/>
          <w:b/>
          <w:bCs/>
          <w:kern w:val="0"/>
          <w:sz w:val="28"/>
          <w:szCs w:val="28"/>
        </w:rPr>
        <w:t>复习资料3</w:t>
      </w:r>
    </w:p>
    <w:p w:rsidR="008E41FF" w:rsidRPr="000E08B0" w:rsidRDefault="00F20337" w:rsidP="00F20337">
      <w:pPr>
        <w:spacing w:line="400" w:lineRule="exact"/>
        <w:rPr>
          <w:rFonts w:ascii="宋体" w:hAnsi="宋体"/>
          <w:b/>
          <w:sz w:val="28"/>
          <w:szCs w:val="28"/>
        </w:rPr>
      </w:pPr>
      <w:r w:rsidRPr="000E08B0">
        <w:rPr>
          <w:rFonts w:ascii="宋体" w:hAnsi="宋体" w:hint="eastAsia"/>
          <w:b/>
          <w:sz w:val="28"/>
          <w:szCs w:val="28"/>
        </w:rPr>
        <w:t>一、名词解释</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1</w:t>
      </w:r>
      <w:r w:rsidRPr="000E08B0">
        <w:rPr>
          <w:rFonts w:ascii="宋体" w:hAnsi="宋体"/>
          <w:sz w:val="28"/>
          <w:szCs w:val="28"/>
        </w:rPr>
        <w:t>．奥肯定律</w:t>
      </w:r>
      <w:r w:rsidRPr="000E08B0">
        <w:rPr>
          <w:rFonts w:ascii="宋体" w:hAnsi="宋体" w:hint="eastAsia"/>
          <w:sz w:val="28"/>
          <w:szCs w:val="28"/>
        </w:rPr>
        <w:t xml:space="preserve">  </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2</w:t>
      </w:r>
      <w:r w:rsidRPr="000E08B0">
        <w:rPr>
          <w:rFonts w:ascii="宋体" w:hAnsi="宋体"/>
          <w:sz w:val="28"/>
          <w:szCs w:val="28"/>
        </w:rPr>
        <w:t>．国内生产总值</w:t>
      </w:r>
      <w:r w:rsidRPr="000E08B0">
        <w:rPr>
          <w:rFonts w:ascii="宋体" w:hAnsi="宋体" w:hint="eastAsia"/>
          <w:sz w:val="28"/>
          <w:szCs w:val="28"/>
        </w:rPr>
        <w:t xml:space="preserve">  </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3</w:t>
      </w:r>
      <w:r w:rsidRPr="000E08B0">
        <w:rPr>
          <w:rFonts w:ascii="宋体" w:hAnsi="宋体"/>
          <w:sz w:val="28"/>
          <w:szCs w:val="28"/>
        </w:rPr>
        <w:t>．公开市场业务</w:t>
      </w:r>
      <w:r w:rsidRPr="000E08B0">
        <w:rPr>
          <w:rFonts w:ascii="宋体" w:hAnsi="宋体" w:hint="eastAsia"/>
          <w:sz w:val="28"/>
          <w:szCs w:val="28"/>
        </w:rPr>
        <w:t xml:space="preserve">   </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4</w:t>
      </w:r>
      <w:r w:rsidRPr="000E08B0">
        <w:rPr>
          <w:rFonts w:ascii="宋体" w:hAnsi="宋体"/>
          <w:sz w:val="28"/>
          <w:szCs w:val="28"/>
        </w:rPr>
        <w:t>．投资乘数</w:t>
      </w:r>
      <w:r w:rsidRPr="000E08B0">
        <w:rPr>
          <w:rFonts w:ascii="宋体" w:hAnsi="宋体" w:hint="eastAsia"/>
          <w:sz w:val="28"/>
          <w:szCs w:val="28"/>
        </w:rPr>
        <w:t xml:space="preserve">   </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5</w:t>
      </w:r>
      <w:r w:rsidRPr="000E08B0">
        <w:rPr>
          <w:rFonts w:ascii="宋体" w:hAnsi="宋体"/>
          <w:sz w:val="28"/>
          <w:szCs w:val="28"/>
        </w:rPr>
        <w:t>．</w:t>
      </w:r>
      <w:r w:rsidRPr="000E08B0">
        <w:rPr>
          <w:rFonts w:ascii="宋体" w:hAnsi="宋体" w:hint="eastAsia"/>
          <w:sz w:val="28"/>
          <w:szCs w:val="28"/>
        </w:rPr>
        <w:t xml:space="preserve">示范效应 </w:t>
      </w:r>
    </w:p>
    <w:p w:rsidR="008E41FF" w:rsidRPr="000E08B0" w:rsidRDefault="00F20337" w:rsidP="00F20337">
      <w:pPr>
        <w:spacing w:line="400" w:lineRule="exact"/>
        <w:rPr>
          <w:rFonts w:ascii="宋体" w:hAnsi="宋体"/>
          <w:b/>
          <w:sz w:val="28"/>
          <w:szCs w:val="28"/>
        </w:rPr>
      </w:pPr>
      <w:r w:rsidRPr="000E08B0">
        <w:rPr>
          <w:rFonts w:ascii="宋体" w:hAnsi="宋体" w:hint="eastAsia"/>
          <w:b/>
          <w:sz w:val="28"/>
          <w:szCs w:val="28"/>
        </w:rPr>
        <w:t>二、简答题</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1．在计算国内生产总值时为什么只计算对最终产品的支出而不计算对中间产品的支出？</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2</w:t>
      </w:r>
      <w:r w:rsidRPr="000E08B0">
        <w:rPr>
          <w:rFonts w:ascii="宋体" w:hAnsi="宋体"/>
          <w:sz w:val="28"/>
          <w:szCs w:val="28"/>
        </w:rPr>
        <w:t>．什么是IS-LM模型?</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3</w:t>
      </w:r>
      <w:r w:rsidRPr="000E08B0">
        <w:rPr>
          <w:rFonts w:ascii="宋体" w:hAnsi="宋体"/>
          <w:sz w:val="28"/>
          <w:szCs w:val="28"/>
        </w:rPr>
        <w:t>．说明总需求曲线为什么向右下方倾斜？</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4</w:t>
      </w:r>
      <w:r w:rsidRPr="000E08B0">
        <w:rPr>
          <w:rFonts w:ascii="宋体" w:hAnsi="宋体"/>
          <w:sz w:val="28"/>
          <w:szCs w:val="28"/>
        </w:rPr>
        <w:t>．在新古典增长模型中，稳定增长的条件是什么？</w:t>
      </w:r>
    </w:p>
    <w:p w:rsidR="008E41FF" w:rsidRPr="000E08B0" w:rsidRDefault="00F20337" w:rsidP="00F20337">
      <w:pPr>
        <w:spacing w:line="400" w:lineRule="exact"/>
        <w:rPr>
          <w:rFonts w:ascii="宋体" w:hAnsi="宋体"/>
          <w:b/>
          <w:sz w:val="28"/>
          <w:szCs w:val="28"/>
        </w:rPr>
      </w:pPr>
      <w:r w:rsidRPr="000E08B0">
        <w:rPr>
          <w:rFonts w:ascii="宋体" w:hAnsi="宋体" w:hint="eastAsia"/>
          <w:b/>
          <w:sz w:val="28"/>
          <w:szCs w:val="28"/>
        </w:rPr>
        <w:t>三、论述分析题</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1.</w:t>
      </w:r>
      <w:r w:rsidRPr="000E08B0">
        <w:rPr>
          <w:rFonts w:ascii="宋体" w:hAnsi="宋体" w:hint="eastAsia"/>
          <w:sz w:val="28"/>
          <w:szCs w:val="28"/>
        </w:rPr>
        <w:t xml:space="preserve"> </w:t>
      </w:r>
      <w:r w:rsidRPr="000E08B0">
        <w:rPr>
          <w:rFonts w:ascii="宋体" w:hAnsi="宋体"/>
          <w:sz w:val="28"/>
          <w:szCs w:val="28"/>
        </w:rPr>
        <w:t>论述财政政策的内容与运用。</w:t>
      </w:r>
    </w:p>
    <w:p w:rsidR="008E41FF" w:rsidRPr="000E08B0" w:rsidRDefault="008E41FF" w:rsidP="00F20337">
      <w:pPr>
        <w:spacing w:line="400" w:lineRule="exact"/>
        <w:jc w:val="center"/>
        <w:rPr>
          <w:rFonts w:ascii="宋体" w:hAnsi="宋体"/>
          <w:b/>
          <w:sz w:val="28"/>
          <w:szCs w:val="28"/>
        </w:rPr>
      </w:pPr>
      <w:r w:rsidRPr="000E08B0">
        <w:rPr>
          <w:rFonts w:ascii="宋体" w:hAnsi="宋体" w:hint="eastAsia"/>
          <w:b/>
          <w:sz w:val="28"/>
          <w:szCs w:val="28"/>
        </w:rPr>
        <w:t>答案</w:t>
      </w:r>
    </w:p>
    <w:p w:rsidR="008E41FF" w:rsidRPr="000E08B0" w:rsidRDefault="00F20337" w:rsidP="00F20337">
      <w:pPr>
        <w:spacing w:line="400" w:lineRule="exact"/>
        <w:rPr>
          <w:rFonts w:ascii="宋体" w:hAnsi="宋体"/>
          <w:b/>
          <w:sz w:val="28"/>
          <w:szCs w:val="28"/>
        </w:rPr>
      </w:pPr>
      <w:r w:rsidRPr="000E08B0">
        <w:rPr>
          <w:rFonts w:ascii="宋体" w:hAnsi="宋体" w:hint="eastAsia"/>
          <w:b/>
          <w:sz w:val="28"/>
          <w:szCs w:val="28"/>
        </w:rPr>
        <w:t>一、名词解释</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1</w:t>
      </w:r>
      <w:r w:rsidRPr="000E08B0">
        <w:rPr>
          <w:rFonts w:ascii="宋体" w:hAnsi="宋体"/>
          <w:sz w:val="28"/>
          <w:szCs w:val="28"/>
        </w:rPr>
        <w:t>．</w:t>
      </w:r>
      <w:r w:rsidRPr="000E08B0">
        <w:rPr>
          <w:rFonts w:ascii="宋体" w:hAnsi="宋体" w:hint="eastAsia"/>
          <w:sz w:val="28"/>
          <w:szCs w:val="28"/>
        </w:rPr>
        <w:t>奥肯定律指的是失业率每高于自然失业率1%，实际GDP便低于潜在GDP2%。</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2</w:t>
      </w:r>
      <w:r w:rsidRPr="000E08B0">
        <w:rPr>
          <w:rFonts w:ascii="宋体" w:hAnsi="宋体"/>
          <w:sz w:val="28"/>
          <w:szCs w:val="28"/>
        </w:rPr>
        <w:t>．</w:t>
      </w:r>
      <w:r w:rsidRPr="000E08B0">
        <w:rPr>
          <w:rFonts w:ascii="宋体" w:hAnsi="宋体" w:hint="eastAsia"/>
          <w:sz w:val="28"/>
          <w:szCs w:val="28"/>
        </w:rPr>
        <w:t>国内生产总值指的是一个国家或地区在一定时间内运用生产要素所生产的全部最终产品的市场价值。</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3</w:t>
      </w:r>
      <w:r w:rsidRPr="000E08B0">
        <w:rPr>
          <w:rFonts w:ascii="宋体" w:hAnsi="宋体"/>
          <w:sz w:val="28"/>
          <w:szCs w:val="28"/>
        </w:rPr>
        <w:t>．</w:t>
      </w:r>
      <w:r w:rsidRPr="000E08B0">
        <w:rPr>
          <w:rFonts w:ascii="宋体" w:hAnsi="宋体" w:hint="eastAsia"/>
          <w:sz w:val="28"/>
          <w:szCs w:val="28"/>
        </w:rPr>
        <w:t>公开市场业务是指中央银行在金融市场上公开买卖政府债券以控制货币供给和利率的政策行为。</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4</w:t>
      </w:r>
      <w:r w:rsidRPr="000E08B0">
        <w:rPr>
          <w:rFonts w:ascii="宋体" w:hAnsi="宋体"/>
          <w:sz w:val="28"/>
          <w:szCs w:val="28"/>
        </w:rPr>
        <w:t>．投资乘数</w:t>
      </w:r>
      <w:r w:rsidRPr="000E08B0">
        <w:rPr>
          <w:rFonts w:ascii="宋体" w:hAnsi="宋体" w:hint="eastAsia"/>
          <w:sz w:val="28"/>
          <w:szCs w:val="28"/>
        </w:rPr>
        <w:t xml:space="preserve">指收入的变化与带来这种变化的投资支出的变化的比率。   </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5</w:t>
      </w:r>
      <w:r w:rsidRPr="000E08B0">
        <w:rPr>
          <w:rFonts w:ascii="宋体" w:hAnsi="宋体"/>
          <w:sz w:val="28"/>
          <w:szCs w:val="28"/>
        </w:rPr>
        <w:t>．</w:t>
      </w:r>
      <w:r w:rsidRPr="000E08B0">
        <w:rPr>
          <w:rFonts w:ascii="宋体" w:hAnsi="宋体" w:hint="eastAsia"/>
          <w:sz w:val="28"/>
          <w:szCs w:val="28"/>
        </w:rPr>
        <w:t>示范效应指的是消费者的行为要受到周围人们消费水准的影响。</w:t>
      </w:r>
    </w:p>
    <w:p w:rsidR="00F20337" w:rsidRPr="000E08B0" w:rsidRDefault="00F20337" w:rsidP="00F20337">
      <w:pPr>
        <w:spacing w:line="400" w:lineRule="exact"/>
        <w:rPr>
          <w:rFonts w:ascii="宋体" w:hAnsi="宋体"/>
          <w:b/>
          <w:sz w:val="28"/>
          <w:szCs w:val="28"/>
        </w:rPr>
      </w:pPr>
      <w:r w:rsidRPr="000E08B0">
        <w:rPr>
          <w:rFonts w:ascii="宋体" w:hAnsi="宋体" w:hint="eastAsia"/>
          <w:b/>
          <w:sz w:val="28"/>
          <w:szCs w:val="28"/>
        </w:rPr>
        <w:t>二、简答题</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1．在计算国内生产总值时为什么只计算对最终产品的支出而不计算对中间产品的支出？</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答：既计算对最终产品又计算中间产品就会产生重复计算的结果。例如，农民生产小麦，再把小麦卖给面粉厂，面粉厂把小麦加工成面粉再卖给面包师做成面包，每一道生产工序都相应增加了一定的价值，这个价值就是增加值。对于面包这个最终产品而言，小麦、面粉都是中间产品。如果计算了小麦、面粉的价值，当面包出售时又计算了面包的价值，这样在国内（民）生产总值核算中，小麦、面粉就被计算</w:t>
      </w:r>
      <w:r w:rsidRPr="000E08B0">
        <w:rPr>
          <w:rFonts w:ascii="宋体" w:hAnsi="宋体"/>
          <w:sz w:val="28"/>
          <w:szCs w:val="28"/>
        </w:rPr>
        <w:lastRenderedPageBreak/>
        <w:t>了两次， 从而扩大了最终产品的价值。所以，在国民生产总值核算中只计算最终产品的价值，而不计算中间产品的价值，或者计算在各生产阶段的增加值，计算增值与计算最终产品价值的结果是相同的。</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2</w:t>
      </w:r>
      <w:r w:rsidRPr="000E08B0">
        <w:rPr>
          <w:rFonts w:ascii="宋体" w:hAnsi="宋体"/>
          <w:sz w:val="28"/>
          <w:szCs w:val="28"/>
        </w:rPr>
        <w:t>．什么是IS一LM模型?</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答：IS-LM模型是描述产品市场和货币之间相互联系的理论结构。在产品市场上，国民收入决定于消费、投资、政府支出和净出口加合起来的总支出或者说总需求水平，而总需求尤其是投资需求要受到利率影响，利率则由货币市场供求情况决定，就是说，货币市场要影响产品市场；另一方面，产品市场上所决定的国民收入又会影响货币需求，从而影响利率，这又是产品市场对货币市场的影响，可见，产品市场和货币市场是相互联系的，相互作用的，而收入和利率也只有在这种相互联系，相互作用中才能决定，描述和分析这两个市场相互联系的理论结构，就称为1S—LM</w:t>
      </w:r>
      <w:r w:rsidRPr="000E08B0">
        <w:rPr>
          <w:rFonts w:ascii="宋体" w:hAnsi="宋体" w:hint="eastAsia"/>
          <w:sz w:val="28"/>
          <w:szCs w:val="28"/>
        </w:rPr>
        <w:t>。</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3</w:t>
      </w:r>
      <w:r w:rsidRPr="000E08B0">
        <w:rPr>
          <w:rFonts w:ascii="宋体" w:hAnsi="宋体"/>
          <w:sz w:val="28"/>
          <w:szCs w:val="28"/>
        </w:rPr>
        <w:t>．说明总需求曲线为什么向右下方倾斜？</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答：所谓总需求是指整个经济社会在每一个价格水平下对产品和劳务的需求总量，它由消费需求，投资需求，政府支出和国外需求构成。在其他条件不变的情况下，当价格水平提高时，国民收入水平就下降；当价格水平下降时，国民收入水平就上升。总需求曲线向右下倾斜的机制在于：当价格水平上升时，将会同时打破产品市场和货币市场的均衡。在货币市场上，价格水平上升导致实际货币供给下降，从而使LM曲线向左移动，均衡利率水平上升，国民收入水平下降。在产品市场上，一方面由于利率水平上升造成投资需求下降，总需求随之下降；另一方面，价格水平的上升还导致人们的财富和劳动工作实际收入水平下降以及本国出口产品相对价格的提高从而使人们的消费、需求下降，本国的出口也会减少，国外需求减少，进增加。这样，随着价格水平的上升，总需求水平会下降。</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4</w:t>
      </w:r>
      <w:r w:rsidRPr="000E08B0">
        <w:rPr>
          <w:rFonts w:ascii="宋体" w:hAnsi="宋体"/>
          <w:sz w:val="28"/>
          <w:szCs w:val="28"/>
        </w:rPr>
        <w:t>.在新古典增长模型中，稳定增长的条件是什么？</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答：在新古典增长模型中，稳定增长的条件为人均资本不发生变化，或者说每人使用的资本量不变，这就要使人均储蓄正好等于资本的广化。在新古典增长模型公式sf(k)=k+nk中，人均资本不发生变化，就是k=0，sf(k)=nk。sf(k)是储蓄率与人均产量（收入）的乘积，即人均储蓄，nk是资本的广化。在宏观经济学中储蓄等与投资是均衡的条件，储蓄等与储蓄率乘以收入，即S=Sy。投资可用资本增量ΔK表示。而上述公式sf(k)=nk即sy=nk，y=Y/N。这里表示人均收</w:t>
      </w:r>
      <w:r w:rsidRPr="000E08B0">
        <w:rPr>
          <w:rFonts w:ascii="宋体" w:hAnsi="宋体"/>
          <w:sz w:val="28"/>
          <w:szCs w:val="28"/>
        </w:rPr>
        <w:lastRenderedPageBreak/>
        <w:t>入，k表示每一劳力或每一人口配备的资本量，即k=K/N。将y=Y/N和k=K/N代入sy=nk可得SY=I=ΔK，因此SY=nK也就是ΔK=nK或ΔK/K=n。这一式子表示，资本增长率等于人口增长率。这当然会使人均资本配备量不变。因此，在新古典增长模型中，稳定增长的条件，既可用sf(k)=nk表示，也可用ΔK/K=n表示。</w:t>
      </w:r>
    </w:p>
    <w:p w:rsidR="008E41FF" w:rsidRPr="000E08B0" w:rsidRDefault="008E41FF" w:rsidP="00F20337">
      <w:pPr>
        <w:spacing w:line="400" w:lineRule="exact"/>
        <w:rPr>
          <w:rFonts w:ascii="宋体" w:hAnsi="宋体"/>
          <w:b/>
          <w:sz w:val="28"/>
          <w:szCs w:val="28"/>
        </w:rPr>
      </w:pPr>
      <w:r w:rsidRPr="000E08B0">
        <w:rPr>
          <w:rFonts w:ascii="宋体" w:hAnsi="宋体" w:hint="eastAsia"/>
          <w:b/>
          <w:sz w:val="28"/>
          <w:szCs w:val="28"/>
        </w:rPr>
        <w:t>五、论述分析题</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1.论述财政政策的内容与运用。</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答：（1）财政政策的内容：</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国家财政有政府收入和政府支出两个方面构成，其中政府支出包括政府购买和政府转移支付，而政府收入则包含税收和</w:t>
      </w:r>
      <w:r w:rsidRPr="000E08B0">
        <w:rPr>
          <w:rFonts w:ascii="宋体" w:hAnsi="宋体" w:hint="eastAsia"/>
          <w:sz w:val="28"/>
          <w:szCs w:val="28"/>
        </w:rPr>
        <w:t>公债</w:t>
      </w:r>
      <w:r w:rsidRPr="000E08B0">
        <w:rPr>
          <w:rFonts w:ascii="宋体" w:hAnsi="宋体"/>
          <w:sz w:val="28"/>
          <w:szCs w:val="28"/>
        </w:rPr>
        <w:t>两个方面。</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①</w:t>
      </w:r>
      <w:r w:rsidRPr="000E08B0">
        <w:rPr>
          <w:rFonts w:ascii="宋体" w:hAnsi="宋体"/>
          <w:sz w:val="28"/>
          <w:szCs w:val="28"/>
        </w:rPr>
        <w:t>政府购买是指政府对商品和劳务的购买，是一种实质性支出，有着商品和劳务的实际交易，因而直接形成社会需求和购买力，是国民收入的一个组成部分，其规模直接关系到社会总需求的增减。因此，变动政府购买支出水平是政府财政政策的主要手段。</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②</w:t>
      </w:r>
      <w:r w:rsidRPr="000E08B0">
        <w:rPr>
          <w:rFonts w:ascii="宋体" w:hAnsi="宋体"/>
          <w:sz w:val="28"/>
          <w:szCs w:val="28"/>
        </w:rPr>
        <w:t>政府转移支付是指政府在社会福利保险、贫困救济和补助等方面的支出。虽然它所作的仅仅是通过政府将收入在不同社会成员之间进行转移和重新分配，但它是政府支出的重要组成部分，对总需求有很大的调节作用，因此，政府转移支付也是一项重要的财政政策手段。</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③</w:t>
      </w:r>
      <w:r w:rsidRPr="000E08B0">
        <w:rPr>
          <w:rFonts w:ascii="宋体" w:hAnsi="宋体"/>
          <w:sz w:val="28"/>
          <w:szCs w:val="28"/>
        </w:rPr>
        <w:t>税收是政府收入中最主要部分，它是国家为了实现其职能按照法律预先规定的标准，枪支的、无偿性、固定性三个基本特征，正因为如此，税收也是政府财政政策的有力手段之一。</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④</w:t>
      </w:r>
      <w:r w:rsidRPr="000E08B0">
        <w:rPr>
          <w:rFonts w:ascii="宋体" w:hAnsi="宋体"/>
          <w:sz w:val="28"/>
          <w:szCs w:val="28"/>
        </w:rPr>
        <w:t>公债是政府对公众的债务，或公众对政府的债券。政府公债的发行，一方面能增加财政收入，影响财政收支，属于财政政策；另一方面又能对包括货币市场和资本市场在内的金融市场的扩张和紧缩其重要作用，影响货币的供给，从而调节社会的总需求。因此，公债也是政府的重要财政政策。</w:t>
      </w:r>
    </w:p>
    <w:p w:rsidR="008E41FF" w:rsidRPr="000E08B0" w:rsidRDefault="008E41FF" w:rsidP="00F20337">
      <w:pPr>
        <w:spacing w:line="400" w:lineRule="exact"/>
        <w:rPr>
          <w:rFonts w:ascii="宋体" w:hAnsi="宋体"/>
          <w:sz w:val="28"/>
          <w:szCs w:val="28"/>
        </w:rPr>
      </w:pPr>
      <w:r w:rsidRPr="000E08B0">
        <w:rPr>
          <w:rFonts w:ascii="宋体" w:hAnsi="宋体"/>
          <w:sz w:val="28"/>
          <w:szCs w:val="28"/>
        </w:rPr>
        <w:t>（2）财政政策的运用：</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①</w:t>
      </w:r>
      <w:r w:rsidRPr="000E08B0">
        <w:rPr>
          <w:rFonts w:ascii="宋体" w:hAnsi="宋体"/>
          <w:sz w:val="28"/>
          <w:szCs w:val="28"/>
        </w:rPr>
        <w:t>改变政府购买水平。在经济衰退时，政府应扩大对商品和劳务的需求，提高购买水平，如举办公共工程，刺激经济回升；反之，通货膨胀时，政府应缩小对商品和劳务的需求，降低购买水平，抑制经济膨胀。</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②</w:t>
      </w:r>
      <w:r w:rsidRPr="000E08B0">
        <w:rPr>
          <w:rFonts w:ascii="宋体" w:hAnsi="宋体"/>
          <w:sz w:val="28"/>
          <w:szCs w:val="28"/>
        </w:rPr>
        <w:t>改变转移支付水平。在经济衰退时，政府要增加福利费用，提高转移支付水平，刺激经济上升；反之，通货屏障是，政府要减少社会福利费用，降低转移支付水平，以抑制经济膨胀。</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lastRenderedPageBreak/>
        <w:t>③</w:t>
      </w:r>
      <w:r w:rsidRPr="000E08B0">
        <w:rPr>
          <w:rFonts w:ascii="宋体" w:hAnsi="宋体"/>
          <w:sz w:val="28"/>
          <w:szCs w:val="28"/>
        </w:rPr>
        <w:t>改变税率。在财政收入种主要是税收，所得税占税收比重最大，改变税率主要是改变所得税税率。衰退时减税，可增加总支出，是反经济衰退的办法。通货膨胀时增税，可减少总开支，是反通货膨胀的办法。</w:t>
      </w:r>
    </w:p>
    <w:p w:rsidR="008E41FF" w:rsidRPr="000E08B0" w:rsidRDefault="008E41FF" w:rsidP="00F20337">
      <w:pPr>
        <w:spacing w:line="400" w:lineRule="exact"/>
        <w:rPr>
          <w:rFonts w:ascii="宋体" w:hAnsi="宋体"/>
          <w:sz w:val="28"/>
          <w:szCs w:val="28"/>
        </w:rPr>
      </w:pPr>
      <w:r w:rsidRPr="000E08B0">
        <w:rPr>
          <w:rFonts w:ascii="宋体" w:hAnsi="宋体" w:hint="eastAsia"/>
          <w:sz w:val="28"/>
          <w:szCs w:val="28"/>
        </w:rPr>
        <w:t>④</w:t>
      </w:r>
      <w:r w:rsidRPr="000E08B0">
        <w:rPr>
          <w:rFonts w:ascii="宋体" w:hAnsi="宋体"/>
          <w:sz w:val="28"/>
          <w:szCs w:val="28"/>
        </w:rPr>
        <w:t>公债的发行。在经济衰退时，政府发行公债，来增加财政赤字，增加政府财政支出，通过政府支出来拉动衰退的总需求，以刺激经济回升；在经济过热，发生通货膨胀时，政府发行公债，使银行和其他存款机构的准备金减少，从而减少货币供给，以抑制通货膨胀，这也是货币政策中通过公开市场业务来调节货币供给以影响经济的一种操作形式。</w:t>
      </w:r>
    </w:p>
    <w:p w:rsidR="008E41FF" w:rsidRPr="000E08B0" w:rsidRDefault="008E41FF" w:rsidP="00F20337">
      <w:pPr>
        <w:spacing w:line="400" w:lineRule="exact"/>
        <w:rPr>
          <w:rFonts w:ascii="宋体" w:hAnsi="宋体"/>
          <w:sz w:val="28"/>
          <w:szCs w:val="28"/>
        </w:rPr>
      </w:pPr>
    </w:p>
    <w:p w:rsidR="004B6238" w:rsidRPr="000E08B0" w:rsidRDefault="006650B2">
      <w:pPr>
        <w:rPr>
          <w:rFonts w:ascii="宋体" w:hAnsi="宋体"/>
          <w:sz w:val="28"/>
          <w:szCs w:val="28"/>
        </w:rPr>
      </w:pPr>
      <w:bookmarkStart w:id="0" w:name="_GoBack"/>
      <w:bookmarkEnd w:id="0"/>
    </w:p>
    <w:sectPr w:rsidR="004B6238" w:rsidRPr="000E08B0" w:rsidSect="000F4B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0B2" w:rsidRDefault="006650B2" w:rsidP="008E41FF">
      <w:r>
        <w:separator/>
      </w:r>
    </w:p>
  </w:endnote>
  <w:endnote w:type="continuationSeparator" w:id="0">
    <w:p w:rsidR="006650B2" w:rsidRDefault="006650B2" w:rsidP="008E41FF">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0B2" w:rsidRDefault="006650B2" w:rsidP="008E41FF">
      <w:r>
        <w:separator/>
      </w:r>
    </w:p>
  </w:footnote>
  <w:footnote w:type="continuationSeparator" w:id="0">
    <w:p w:rsidR="006650B2" w:rsidRDefault="006650B2" w:rsidP="008E41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78F1"/>
    <w:rsid w:val="000E08B0"/>
    <w:rsid w:val="000F4B4E"/>
    <w:rsid w:val="00335104"/>
    <w:rsid w:val="004D099B"/>
    <w:rsid w:val="006650B2"/>
    <w:rsid w:val="006A78F1"/>
    <w:rsid w:val="008C5A9B"/>
    <w:rsid w:val="008E41FF"/>
    <w:rsid w:val="009E2FBC"/>
    <w:rsid w:val="00AF52F5"/>
    <w:rsid w:val="00DE3831"/>
    <w:rsid w:val="00EA58DD"/>
    <w:rsid w:val="00EB5E20"/>
    <w:rsid w:val="00F20337"/>
    <w:rsid w:val="00F630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1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41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E41FF"/>
    <w:rPr>
      <w:sz w:val="18"/>
      <w:szCs w:val="18"/>
    </w:rPr>
  </w:style>
  <w:style w:type="paragraph" w:styleId="a4">
    <w:name w:val="footer"/>
    <w:basedOn w:val="a"/>
    <w:link w:val="Char0"/>
    <w:uiPriority w:val="99"/>
    <w:unhideWhenUsed/>
    <w:rsid w:val="008E41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E41F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0"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896</Words>
  <Characters>5111</Characters>
  <Application>Microsoft Office Word</Application>
  <DocSecurity>0</DocSecurity>
  <Lines>42</Lines>
  <Paragraphs>11</Paragraphs>
  <ScaleCrop>false</ScaleCrop>
  <Company/>
  <LinksUpToDate>false</LinksUpToDate>
  <CharactersWithSpaces>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xbany</cp:lastModifiedBy>
  <cp:revision>8</cp:revision>
  <dcterms:created xsi:type="dcterms:W3CDTF">2018-11-08T12:55:00Z</dcterms:created>
  <dcterms:modified xsi:type="dcterms:W3CDTF">2019-12-02T02:31:00Z</dcterms:modified>
</cp:coreProperties>
</file>