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803" w:rsidRDefault="00D94AC5" w:rsidP="00E95803">
      <w:pPr>
        <w:spacing w:line="540" w:lineRule="exact"/>
        <w:jc w:val="center"/>
        <w:rPr>
          <w:rFonts w:ascii="黑体" w:eastAsia="黑体"/>
          <w:b/>
          <w:bCs/>
          <w:kern w:val="0"/>
          <w:sz w:val="32"/>
        </w:rPr>
      </w:pPr>
      <w:r>
        <w:rPr>
          <w:rFonts w:ascii="黑体" w:eastAsia="黑体" w:hint="eastAsia"/>
          <w:b/>
          <w:bCs/>
          <w:sz w:val="32"/>
        </w:rPr>
        <w:t>《</w:t>
      </w:r>
      <w:r>
        <w:rPr>
          <w:rFonts w:ascii="黑体" w:eastAsia="黑体" w:hint="eastAsia"/>
          <w:b/>
          <w:bCs/>
          <w:sz w:val="32"/>
          <w:u w:val="single"/>
        </w:rPr>
        <w:t xml:space="preserve"> 消费者行为学 </w:t>
      </w:r>
      <w:r>
        <w:rPr>
          <w:rFonts w:ascii="黑体" w:eastAsia="黑体" w:hint="eastAsia"/>
          <w:b/>
          <w:bCs/>
          <w:sz w:val="32"/>
        </w:rPr>
        <w:t>》</w:t>
      </w:r>
      <w:r w:rsidR="00E95803">
        <w:rPr>
          <w:rFonts w:ascii="黑体" w:eastAsia="黑体" w:hint="eastAsia"/>
          <w:b/>
          <w:bCs/>
          <w:kern w:val="0"/>
          <w:sz w:val="32"/>
        </w:rPr>
        <w:t>复习资料1</w:t>
      </w:r>
    </w:p>
    <w:p w:rsidR="00D94AC5" w:rsidRPr="00381F70" w:rsidRDefault="007E42FC" w:rsidP="00E95803">
      <w:pPr>
        <w:spacing w:line="540" w:lineRule="exact"/>
        <w:jc w:val="left"/>
        <w:rPr>
          <w:rFonts w:ascii="宋体" w:hAnsi="宋体"/>
          <w:b/>
          <w:szCs w:val="21"/>
        </w:rPr>
      </w:pPr>
      <w:r>
        <w:rPr>
          <w:rFonts w:ascii="宋体" w:hAnsi="宋体" w:hint="eastAsia"/>
          <w:b/>
          <w:szCs w:val="21"/>
        </w:rPr>
        <w:t>一、</w:t>
      </w:r>
      <w:r w:rsidR="00D94AC5" w:rsidRPr="00381F70">
        <w:rPr>
          <w:rFonts w:ascii="宋体" w:hAnsi="宋体" w:hint="eastAsia"/>
          <w:b/>
          <w:szCs w:val="21"/>
        </w:rPr>
        <w:t>填空题</w:t>
      </w:r>
    </w:p>
    <w:p w:rsidR="00D94AC5" w:rsidRPr="00381F70" w:rsidRDefault="00D94AC5" w:rsidP="00D94AC5">
      <w:pPr>
        <w:rPr>
          <w:rFonts w:ascii="宋体" w:hAnsi="宋体"/>
          <w:szCs w:val="21"/>
        </w:rPr>
      </w:pPr>
      <w:r w:rsidRPr="00381F70">
        <w:rPr>
          <w:rFonts w:ascii="宋体" w:hAnsi="宋体" w:hint="eastAsia"/>
          <w:szCs w:val="21"/>
        </w:rPr>
        <w:t>1. 有些消费者比其他消费者更频繁或更多地为他人提供信息，在更大程度上影响别人的购买决策，这样的消费者被称为_______________。</w:t>
      </w:r>
    </w:p>
    <w:p w:rsidR="00D94AC5" w:rsidRPr="007E42FC" w:rsidRDefault="00D94AC5" w:rsidP="00D94AC5">
      <w:pPr>
        <w:rPr>
          <w:rFonts w:ascii="宋体" w:hAnsi="宋体"/>
          <w:szCs w:val="21"/>
        </w:rPr>
      </w:pPr>
    </w:p>
    <w:p w:rsidR="007E42FC" w:rsidRDefault="00D94AC5" w:rsidP="00D94AC5">
      <w:pPr>
        <w:rPr>
          <w:rFonts w:ascii="宋体" w:hAnsi="宋体" w:hint="eastAsia"/>
          <w:b/>
          <w:szCs w:val="21"/>
        </w:rPr>
      </w:pPr>
      <w:r w:rsidRPr="00381F70">
        <w:rPr>
          <w:rFonts w:ascii="宋体" w:hAnsi="宋体" w:hint="eastAsia"/>
          <w:b/>
          <w:szCs w:val="21"/>
        </w:rPr>
        <w:t>二</w:t>
      </w:r>
      <w:r w:rsidR="007E42FC">
        <w:rPr>
          <w:rFonts w:ascii="宋体" w:hAnsi="宋体"/>
          <w:b/>
          <w:szCs w:val="21"/>
        </w:rPr>
        <w:t>、选择题</w:t>
      </w:r>
    </w:p>
    <w:p w:rsidR="00D94AC5" w:rsidRDefault="00D94AC5" w:rsidP="00D94AC5">
      <w:pPr>
        <w:rPr>
          <w:b/>
          <w:szCs w:val="21"/>
        </w:rPr>
      </w:pPr>
      <w:r>
        <w:rPr>
          <w:rFonts w:hint="eastAsia"/>
          <w:b/>
          <w:szCs w:val="21"/>
        </w:rPr>
        <w:t>在每小题列出的四个备选项中</w:t>
      </w:r>
      <w:r>
        <w:rPr>
          <w:b/>
          <w:szCs w:val="21"/>
        </w:rPr>
        <w:t>,</w:t>
      </w:r>
      <w:r>
        <w:rPr>
          <w:rFonts w:hint="eastAsia"/>
          <w:b/>
          <w:szCs w:val="21"/>
        </w:rPr>
        <w:t>有一个或多个是符合题目要求的，请将其代码填写在题后的括号内。错选、多选或未选均无分</w:t>
      </w:r>
    </w:p>
    <w:p w:rsidR="00D94AC5" w:rsidRPr="00381F70" w:rsidRDefault="00D94AC5" w:rsidP="00D94AC5">
      <w:pPr>
        <w:rPr>
          <w:rFonts w:ascii="宋体" w:hAnsi="宋体"/>
          <w:szCs w:val="21"/>
        </w:rPr>
      </w:pPr>
      <w:r w:rsidRPr="00381F70">
        <w:rPr>
          <w:rFonts w:ascii="宋体" w:hAnsi="宋体" w:hint="eastAsia"/>
          <w:szCs w:val="21"/>
        </w:rPr>
        <w:t>1.营销者可以采用________的诉求方式来影响和改变消费者的态度和行为。</w:t>
      </w:r>
    </w:p>
    <w:p w:rsidR="00D94AC5" w:rsidRPr="00381F70" w:rsidRDefault="00D94AC5" w:rsidP="00D94AC5">
      <w:pPr>
        <w:rPr>
          <w:rFonts w:ascii="宋体" w:hAnsi="宋体"/>
          <w:szCs w:val="21"/>
        </w:rPr>
      </w:pPr>
      <w:r w:rsidRPr="00381F70">
        <w:rPr>
          <w:rFonts w:ascii="宋体" w:hAnsi="宋体" w:hint="eastAsia"/>
          <w:szCs w:val="21"/>
        </w:rPr>
        <w:t xml:space="preserve">       </w:t>
      </w:r>
      <w:r w:rsidRPr="00381F70">
        <w:rPr>
          <w:rFonts w:ascii="宋体" w:hAnsi="宋体"/>
          <w:szCs w:val="21"/>
        </w:rPr>
        <w:t>A</w:t>
      </w:r>
      <w:r w:rsidRPr="00381F70">
        <w:rPr>
          <w:rFonts w:ascii="宋体" w:hAnsi="宋体" w:hint="eastAsia"/>
          <w:szCs w:val="21"/>
        </w:rPr>
        <w:t xml:space="preserve">、理性诉求  </w:t>
      </w:r>
      <w:r w:rsidRPr="00381F70">
        <w:rPr>
          <w:rFonts w:ascii="宋体" w:hAnsi="宋体"/>
          <w:szCs w:val="21"/>
        </w:rPr>
        <w:t xml:space="preserve">  B</w:t>
      </w:r>
      <w:r w:rsidRPr="00381F70">
        <w:rPr>
          <w:rFonts w:ascii="宋体" w:hAnsi="宋体" w:hint="eastAsia"/>
          <w:szCs w:val="21"/>
        </w:rPr>
        <w:t xml:space="preserve">、情感诉求   </w:t>
      </w:r>
      <w:r w:rsidRPr="00381F70">
        <w:rPr>
          <w:rFonts w:ascii="宋体" w:hAnsi="宋体"/>
          <w:szCs w:val="21"/>
        </w:rPr>
        <w:t>C</w:t>
      </w:r>
      <w:r w:rsidRPr="00381F70">
        <w:rPr>
          <w:rFonts w:ascii="宋体" w:hAnsi="宋体" w:hint="eastAsia"/>
          <w:szCs w:val="21"/>
        </w:rPr>
        <w:t xml:space="preserve">、幽默诉求 </w:t>
      </w:r>
      <w:r w:rsidRPr="00381F70">
        <w:rPr>
          <w:rFonts w:ascii="宋体" w:hAnsi="宋体"/>
          <w:szCs w:val="21"/>
        </w:rPr>
        <w:t xml:space="preserve">     D</w:t>
      </w:r>
      <w:r w:rsidRPr="00381F70">
        <w:rPr>
          <w:rFonts w:ascii="宋体" w:hAnsi="宋体" w:hint="eastAsia"/>
          <w:szCs w:val="21"/>
        </w:rPr>
        <w:t>、恐惧诉求</w:t>
      </w:r>
    </w:p>
    <w:p w:rsidR="00D94AC5" w:rsidRPr="00381F70" w:rsidRDefault="00D94AC5" w:rsidP="00D94AC5">
      <w:pPr>
        <w:rPr>
          <w:rFonts w:ascii="宋体" w:hAnsi="宋体"/>
          <w:szCs w:val="21"/>
        </w:rPr>
      </w:pPr>
      <w:r w:rsidRPr="00381F70">
        <w:rPr>
          <w:rFonts w:ascii="宋体" w:hAnsi="宋体" w:hint="eastAsia"/>
          <w:szCs w:val="21"/>
        </w:rPr>
        <w:t xml:space="preserve">2.参照群体对内部成员消费心理和行为的影响具有哪些行为效应（表现在哪些方面）？_____________ </w:t>
      </w:r>
    </w:p>
    <w:p w:rsidR="00D94AC5" w:rsidRPr="00381F70" w:rsidRDefault="00D94AC5" w:rsidP="00D94AC5">
      <w:pPr>
        <w:rPr>
          <w:rFonts w:ascii="宋体" w:hAnsi="宋体"/>
          <w:szCs w:val="21"/>
        </w:rPr>
      </w:pPr>
      <w:r w:rsidRPr="00381F70">
        <w:rPr>
          <w:rFonts w:ascii="宋体" w:hAnsi="宋体" w:hint="eastAsia"/>
          <w:szCs w:val="21"/>
        </w:rPr>
        <w:t>A从众    B模仿         C暗示        D循环刺激心理</w:t>
      </w:r>
    </w:p>
    <w:p w:rsidR="00D94AC5" w:rsidRDefault="00D94AC5" w:rsidP="00D94AC5">
      <w:pPr>
        <w:rPr>
          <w:rFonts w:ascii="宋体" w:hAnsi="宋体"/>
          <w:szCs w:val="21"/>
        </w:rPr>
      </w:pPr>
      <w:r w:rsidRPr="00381F70">
        <w:rPr>
          <w:rFonts w:ascii="宋体" w:hAnsi="宋体" w:hint="eastAsia"/>
          <w:szCs w:val="21"/>
        </w:rPr>
        <w:t>3.消费者在选择、评价商品信息时，把商品所具有的非常好的与比较差的某些特征加以综合看待，以决定对该商品的偏爱程度，这种决策规则是_______________。</w:t>
      </w:r>
    </w:p>
    <w:p w:rsidR="00D94AC5" w:rsidRDefault="00D94AC5" w:rsidP="00D94AC5">
      <w:pPr>
        <w:tabs>
          <w:tab w:val="right" w:pos="8306"/>
        </w:tabs>
        <w:rPr>
          <w:rFonts w:ascii="宋体" w:hAnsi="宋体"/>
          <w:szCs w:val="21"/>
        </w:rPr>
      </w:pPr>
      <w:r w:rsidRPr="00381F70">
        <w:rPr>
          <w:rFonts w:ascii="宋体" w:hAnsi="宋体" w:hint="eastAsia"/>
          <w:szCs w:val="21"/>
        </w:rPr>
        <w:t>A．析取式决策规则 B.排除式决策规则  C.编撰式决策规则  D.补偿式决策规则</w:t>
      </w:r>
      <w:r>
        <w:rPr>
          <w:rFonts w:ascii="宋体" w:hAnsi="宋体"/>
          <w:szCs w:val="21"/>
        </w:rPr>
        <w:tab/>
      </w:r>
    </w:p>
    <w:p w:rsidR="00D94AC5" w:rsidRPr="00381F70" w:rsidRDefault="00D94AC5" w:rsidP="00D94AC5">
      <w:pPr>
        <w:tabs>
          <w:tab w:val="right" w:pos="8306"/>
        </w:tabs>
        <w:rPr>
          <w:rFonts w:ascii="宋体" w:hAnsi="宋体"/>
          <w:szCs w:val="21"/>
        </w:rPr>
      </w:pPr>
    </w:p>
    <w:p w:rsidR="00D94AC5" w:rsidRPr="00381F70" w:rsidRDefault="00D94AC5" w:rsidP="00D94AC5">
      <w:pPr>
        <w:outlineLvl w:val="0"/>
        <w:rPr>
          <w:rFonts w:ascii="宋体" w:hAnsi="宋体"/>
          <w:b/>
          <w:szCs w:val="21"/>
        </w:rPr>
      </w:pPr>
      <w:r w:rsidRPr="00381F70">
        <w:rPr>
          <w:rFonts w:ascii="宋体" w:hAnsi="宋体" w:hint="eastAsia"/>
          <w:b/>
          <w:szCs w:val="21"/>
        </w:rPr>
        <w:t>三、</w:t>
      </w:r>
      <w:r w:rsidRPr="00381F70">
        <w:rPr>
          <w:rFonts w:ascii="宋体" w:hAnsi="宋体"/>
          <w:b/>
          <w:szCs w:val="21"/>
        </w:rPr>
        <w:t>简答题</w:t>
      </w:r>
    </w:p>
    <w:p w:rsidR="00D94AC5" w:rsidRPr="00381F70" w:rsidRDefault="00D94AC5" w:rsidP="00D94AC5">
      <w:pPr>
        <w:rPr>
          <w:rFonts w:ascii="宋体" w:hAnsi="宋体"/>
          <w:szCs w:val="21"/>
        </w:rPr>
      </w:pPr>
      <w:r w:rsidRPr="00381F70">
        <w:rPr>
          <w:rFonts w:ascii="宋体" w:hAnsi="宋体" w:hint="eastAsia"/>
          <w:szCs w:val="21"/>
        </w:rPr>
        <w:t>1</w:t>
      </w:r>
      <w:r>
        <w:rPr>
          <w:rFonts w:ascii="宋体" w:hAnsi="宋体" w:hint="eastAsia"/>
          <w:szCs w:val="21"/>
        </w:rPr>
        <w:t>.</w:t>
      </w:r>
      <w:r w:rsidRPr="00381F70">
        <w:rPr>
          <w:rFonts w:ascii="宋体" w:hAnsi="宋体" w:hint="eastAsia"/>
          <w:szCs w:val="21"/>
        </w:rPr>
        <w:t>如何理解消费者信息处理过程？消费者信息处理过程一般包括哪些阶段？</w:t>
      </w:r>
    </w:p>
    <w:p w:rsidR="00D94AC5" w:rsidRPr="00381F70" w:rsidRDefault="00D94AC5" w:rsidP="00D94AC5">
      <w:pPr>
        <w:rPr>
          <w:rFonts w:ascii="宋体" w:hAnsi="宋体"/>
          <w:szCs w:val="21"/>
        </w:rPr>
      </w:pPr>
      <w:r w:rsidRPr="00381F70">
        <w:rPr>
          <w:rFonts w:ascii="宋体" w:hAnsi="宋体" w:hint="eastAsia"/>
          <w:szCs w:val="21"/>
        </w:rPr>
        <w:t>2</w:t>
      </w:r>
      <w:r>
        <w:rPr>
          <w:rFonts w:ascii="宋体" w:hAnsi="宋体" w:hint="eastAsia"/>
          <w:szCs w:val="21"/>
        </w:rPr>
        <w:t>.</w:t>
      </w:r>
      <w:r w:rsidRPr="00381F70">
        <w:rPr>
          <w:rFonts w:ascii="宋体" w:hAnsi="宋体" w:hint="eastAsia"/>
          <w:szCs w:val="21"/>
        </w:rPr>
        <w:t>传播的基本模型包括哪些要素？影响传播效果的信源有哪些特点？</w:t>
      </w:r>
    </w:p>
    <w:p w:rsidR="00D94AC5" w:rsidRPr="00381F70" w:rsidRDefault="00D94AC5" w:rsidP="00D94AC5">
      <w:pPr>
        <w:rPr>
          <w:rFonts w:ascii="宋体" w:hAnsi="宋体"/>
          <w:szCs w:val="21"/>
        </w:rPr>
      </w:pPr>
      <w:r w:rsidRPr="00381F70">
        <w:rPr>
          <w:rFonts w:ascii="宋体" w:hAnsi="宋体" w:hint="eastAsia"/>
          <w:szCs w:val="21"/>
        </w:rPr>
        <w:t>3.自我概念如何影响消费者行为？</w:t>
      </w:r>
    </w:p>
    <w:p w:rsidR="00D94AC5" w:rsidRPr="00381F70" w:rsidRDefault="00D94AC5" w:rsidP="00D94AC5">
      <w:pPr>
        <w:rPr>
          <w:rFonts w:ascii="宋体" w:hAnsi="宋体"/>
          <w:szCs w:val="21"/>
        </w:rPr>
      </w:pPr>
      <w:r w:rsidRPr="00381F70">
        <w:rPr>
          <w:rFonts w:ascii="宋体" w:hAnsi="宋体" w:hint="eastAsia"/>
          <w:szCs w:val="21"/>
        </w:rPr>
        <w:t>4.从社会阶层方面看，消费者心理有哪些？营销者如何根据这些心理制定应对策略？</w:t>
      </w:r>
    </w:p>
    <w:p w:rsidR="00D94AC5" w:rsidRDefault="00D94AC5" w:rsidP="00D94AC5">
      <w:pPr>
        <w:rPr>
          <w:rFonts w:ascii="宋体" w:hAnsi="宋体"/>
          <w:szCs w:val="21"/>
        </w:rPr>
      </w:pPr>
      <w:r w:rsidRPr="00381F70">
        <w:rPr>
          <w:rFonts w:ascii="宋体" w:hAnsi="宋体" w:hint="eastAsia"/>
          <w:szCs w:val="21"/>
        </w:rPr>
        <w:t>5.贝克认为，消费者情境的构成主要包括哪五个方面？</w:t>
      </w:r>
    </w:p>
    <w:p w:rsidR="00D94AC5" w:rsidRPr="00381F70" w:rsidRDefault="00D94AC5" w:rsidP="00D94AC5">
      <w:pPr>
        <w:rPr>
          <w:rFonts w:ascii="宋体" w:hAnsi="宋体"/>
          <w:szCs w:val="21"/>
        </w:rPr>
      </w:pPr>
    </w:p>
    <w:p w:rsidR="00D94AC5" w:rsidRPr="00381F70" w:rsidRDefault="00D94AC5" w:rsidP="00D94AC5">
      <w:pPr>
        <w:rPr>
          <w:rFonts w:ascii="宋体" w:hAnsi="宋体"/>
          <w:szCs w:val="21"/>
        </w:rPr>
      </w:pPr>
    </w:p>
    <w:p w:rsidR="00D94AC5" w:rsidRDefault="00D94AC5" w:rsidP="00D94AC5">
      <w:pPr>
        <w:pStyle w:val="a6"/>
        <w:rPr>
          <w:rFonts w:ascii="宋体" w:hAnsi="宋体"/>
        </w:rPr>
      </w:pPr>
      <w:r>
        <w:rPr>
          <w:rFonts w:hint="eastAsia"/>
        </w:rPr>
        <w:t>参考答案</w:t>
      </w:r>
    </w:p>
    <w:p w:rsidR="00D94AC5" w:rsidRPr="00D94AC5" w:rsidRDefault="00D94AC5" w:rsidP="00D94AC5">
      <w:pPr>
        <w:pStyle w:val="a6"/>
        <w:jc w:val="both"/>
        <w:rPr>
          <w:rFonts w:ascii="宋体" w:hAnsi="宋体"/>
          <w:bCs w:val="0"/>
          <w:sz w:val="21"/>
          <w:szCs w:val="21"/>
        </w:rPr>
      </w:pPr>
      <w:r>
        <w:rPr>
          <w:rFonts w:ascii="宋体" w:hAnsi="宋体" w:hint="eastAsia"/>
          <w:bCs w:val="0"/>
          <w:sz w:val="21"/>
          <w:szCs w:val="21"/>
        </w:rPr>
        <w:t>一、</w:t>
      </w:r>
      <w:r w:rsidRPr="00D94AC5">
        <w:rPr>
          <w:rFonts w:ascii="宋体" w:hAnsi="宋体" w:hint="eastAsia"/>
          <w:bCs w:val="0"/>
          <w:sz w:val="21"/>
          <w:szCs w:val="21"/>
        </w:rPr>
        <w:t>填空题</w:t>
      </w:r>
    </w:p>
    <w:p w:rsidR="00D94AC5" w:rsidRPr="00954CB9" w:rsidRDefault="00D94AC5" w:rsidP="00D94AC5">
      <w:pPr>
        <w:rPr>
          <w:rFonts w:ascii="宋体" w:hAnsi="宋体"/>
          <w:szCs w:val="21"/>
        </w:rPr>
      </w:pPr>
      <w:r w:rsidRPr="00954CB9">
        <w:rPr>
          <w:rFonts w:ascii="宋体" w:hAnsi="宋体" w:hint="eastAsia"/>
          <w:szCs w:val="21"/>
        </w:rPr>
        <w:t xml:space="preserve">1.意见领袖或舆论领袖 </w:t>
      </w:r>
    </w:p>
    <w:p w:rsidR="007E42FC" w:rsidRDefault="00D94AC5" w:rsidP="00D94AC5">
      <w:pPr>
        <w:rPr>
          <w:rFonts w:ascii="宋体" w:hAnsi="宋体" w:hint="eastAsia"/>
          <w:b/>
          <w:szCs w:val="21"/>
        </w:rPr>
      </w:pPr>
      <w:r>
        <w:rPr>
          <w:rFonts w:ascii="宋体" w:hAnsi="宋体" w:hint="eastAsia"/>
          <w:b/>
          <w:szCs w:val="21"/>
        </w:rPr>
        <w:t>二、选择题</w:t>
      </w:r>
    </w:p>
    <w:p w:rsidR="00D94AC5" w:rsidRDefault="00D94AC5" w:rsidP="00D94AC5">
      <w:pPr>
        <w:rPr>
          <w:b/>
          <w:szCs w:val="21"/>
        </w:rPr>
      </w:pPr>
      <w:r>
        <w:rPr>
          <w:rFonts w:hint="eastAsia"/>
          <w:b/>
          <w:szCs w:val="21"/>
        </w:rPr>
        <w:t>在每小题列出的四个备选项中</w:t>
      </w:r>
      <w:r>
        <w:rPr>
          <w:b/>
          <w:szCs w:val="21"/>
        </w:rPr>
        <w:t>,</w:t>
      </w:r>
      <w:r>
        <w:rPr>
          <w:rFonts w:hint="eastAsia"/>
          <w:b/>
          <w:szCs w:val="21"/>
        </w:rPr>
        <w:t>有一个或多个是符合题目要求的，请将其代码填写在题后的括号内。错选、多选或未选均无分</w:t>
      </w:r>
    </w:p>
    <w:p w:rsidR="00D94AC5" w:rsidRPr="00954CB9" w:rsidRDefault="00D94AC5" w:rsidP="00D94AC5">
      <w:pPr>
        <w:rPr>
          <w:rFonts w:ascii="宋体" w:hAnsi="宋体"/>
          <w:szCs w:val="21"/>
        </w:rPr>
      </w:pPr>
      <w:r w:rsidRPr="00954CB9">
        <w:rPr>
          <w:rFonts w:ascii="宋体" w:hAnsi="宋体" w:hint="eastAsia"/>
          <w:szCs w:val="21"/>
        </w:rPr>
        <w:t xml:space="preserve">1. ABCD       </w:t>
      </w:r>
      <w:proofErr w:type="gramStart"/>
      <w:r w:rsidRPr="00954CB9">
        <w:rPr>
          <w:rFonts w:ascii="宋体" w:hAnsi="宋体" w:hint="eastAsia"/>
          <w:szCs w:val="21"/>
        </w:rPr>
        <w:t>2.ABCD  3.D</w:t>
      </w:r>
      <w:proofErr w:type="gramEnd"/>
      <w:r w:rsidRPr="00954CB9">
        <w:rPr>
          <w:rFonts w:ascii="宋体" w:hAnsi="宋体" w:hint="eastAsia"/>
          <w:szCs w:val="21"/>
        </w:rPr>
        <w:t xml:space="preserve">  </w:t>
      </w:r>
    </w:p>
    <w:p w:rsidR="00D94AC5" w:rsidRPr="00381F70" w:rsidRDefault="00D94AC5" w:rsidP="00D94AC5">
      <w:pPr>
        <w:outlineLvl w:val="0"/>
        <w:rPr>
          <w:rFonts w:ascii="宋体" w:hAnsi="宋体"/>
          <w:b/>
          <w:szCs w:val="21"/>
        </w:rPr>
      </w:pPr>
      <w:r w:rsidRPr="00381F70">
        <w:rPr>
          <w:rFonts w:ascii="宋体" w:hAnsi="宋体" w:hint="eastAsia"/>
          <w:b/>
          <w:szCs w:val="21"/>
        </w:rPr>
        <w:t>三、</w:t>
      </w:r>
      <w:r w:rsidRPr="00381F70">
        <w:rPr>
          <w:rFonts w:ascii="宋体" w:hAnsi="宋体"/>
          <w:b/>
          <w:szCs w:val="21"/>
        </w:rPr>
        <w:t>简答题</w:t>
      </w:r>
    </w:p>
    <w:p w:rsidR="00D94AC5" w:rsidRPr="00954CB9" w:rsidRDefault="00D94AC5" w:rsidP="00D94AC5">
      <w:pPr>
        <w:rPr>
          <w:rFonts w:ascii="宋体" w:hAnsi="宋体"/>
          <w:szCs w:val="21"/>
        </w:rPr>
      </w:pPr>
      <w:r w:rsidRPr="00954CB9">
        <w:rPr>
          <w:rFonts w:ascii="宋体" w:hAnsi="宋体" w:hint="eastAsia"/>
          <w:szCs w:val="21"/>
        </w:rPr>
        <w:t>1</w:t>
      </w:r>
      <w:r>
        <w:rPr>
          <w:rFonts w:ascii="宋体" w:hAnsi="宋体" w:hint="eastAsia"/>
          <w:szCs w:val="21"/>
        </w:rPr>
        <w:t>.</w:t>
      </w:r>
      <w:r w:rsidRPr="00954CB9">
        <w:rPr>
          <w:rFonts w:ascii="宋体" w:hAnsi="宋体" w:hint="eastAsia"/>
          <w:szCs w:val="21"/>
        </w:rPr>
        <w:t>如何理解消费者信息处理过程？消费者信息处理过程一般包括哪些阶段？</w:t>
      </w:r>
    </w:p>
    <w:p w:rsidR="00D94AC5" w:rsidRPr="00954CB9" w:rsidRDefault="00D94AC5" w:rsidP="00D94AC5">
      <w:pPr>
        <w:rPr>
          <w:rFonts w:ascii="宋体" w:hAnsi="宋体"/>
          <w:szCs w:val="21"/>
        </w:rPr>
      </w:pPr>
      <w:r w:rsidRPr="00954CB9">
        <w:rPr>
          <w:rFonts w:ascii="宋体" w:hAnsi="宋体" w:hint="eastAsia"/>
          <w:szCs w:val="21"/>
        </w:rPr>
        <w:t>暴露是感知营销刺激的阶段；第二阶段是注意阶段；第三阶段是理解阶段；然后是接受信息的接受阶段，最后阶段是保持阶段，是消费者把所接受的信息存入到记忆里的阶段，也叫记忆阶段。</w:t>
      </w:r>
    </w:p>
    <w:p w:rsidR="00D94AC5" w:rsidRPr="00954CB9" w:rsidRDefault="00D94AC5" w:rsidP="00D94AC5">
      <w:pPr>
        <w:rPr>
          <w:rFonts w:ascii="宋体" w:hAnsi="宋体"/>
          <w:szCs w:val="21"/>
        </w:rPr>
      </w:pPr>
      <w:r w:rsidRPr="00954CB9">
        <w:rPr>
          <w:rFonts w:ascii="宋体" w:hAnsi="宋体" w:hint="eastAsia"/>
          <w:szCs w:val="21"/>
        </w:rPr>
        <w:t>2</w:t>
      </w:r>
      <w:r>
        <w:rPr>
          <w:rFonts w:ascii="宋体" w:hAnsi="宋体" w:hint="eastAsia"/>
          <w:szCs w:val="21"/>
        </w:rPr>
        <w:t>.</w:t>
      </w:r>
      <w:r w:rsidRPr="00954CB9">
        <w:rPr>
          <w:rFonts w:ascii="宋体" w:hAnsi="宋体" w:hint="eastAsia"/>
          <w:szCs w:val="21"/>
        </w:rPr>
        <w:t>传播的基本模型包括哪些要素？影响传播效果的信源有哪些特点？</w:t>
      </w:r>
    </w:p>
    <w:p w:rsidR="00D94AC5" w:rsidRPr="00954CB9" w:rsidRDefault="00D94AC5" w:rsidP="00D94AC5">
      <w:pPr>
        <w:rPr>
          <w:rFonts w:ascii="宋体" w:hAnsi="宋体"/>
          <w:szCs w:val="21"/>
        </w:rPr>
      </w:pPr>
      <w:r w:rsidRPr="00954CB9">
        <w:rPr>
          <w:rFonts w:ascii="宋体" w:hAnsi="宋体" w:hint="eastAsia"/>
          <w:szCs w:val="21"/>
        </w:rPr>
        <w:t>答：传播的基本模型包括：传递者/信源、信息、信道、受众和噪声。</w:t>
      </w:r>
    </w:p>
    <w:p w:rsidR="00D94AC5" w:rsidRPr="00954CB9" w:rsidRDefault="00D94AC5" w:rsidP="00D94AC5">
      <w:pPr>
        <w:rPr>
          <w:rFonts w:ascii="宋体" w:hAnsi="宋体"/>
          <w:szCs w:val="21"/>
        </w:rPr>
      </w:pPr>
      <w:r w:rsidRPr="00954CB9">
        <w:rPr>
          <w:rFonts w:ascii="宋体" w:hAnsi="宋体" w:hint="eastAsia"/>
          <w:szCs w:val="21"/>
        </w:rPr>
        <w:t>信源的可信性（权威性）、魅力性（传递者外表的吸引力，受众对信源的好感，类似感）、亲</w:t>
      </w:r>
      <w:r w:rsidRPr="00954CB9">
        <w:rPr>
          <w:rFonts w:ascii="宋体" w:hAnsi="宋体" w:hint="eastAsia"/>
          <w:szCs w:val="21"/>
        </w:rPr>
        <w:lastRenderedPageBreak/>
        <w:t>和性。</w:t>
      </w:r>
    </w:p>
    <w:p w:rsidR="00D94AC5" w:rsidRPr="00954CB9" w:rsidRDefault="00D94AC5" w:rsidP="00D94AC5">
      <w:pPr>
        <w:rPr>
          <w:rFonts w:ascii="宋体" w:hAnsi="宋体"/>
          <w:szCs w:val="21"/>
        </w:rPr>
      </w:pPr>
      <w:r w:rsidRPr="00954CB9">
        <w:rPr>
          <w:rFonts w:ascii="宋体" w:hAnsi="宋体" w:hint="eastAsia"/>
          <w:szCs w:val="21"/>
        </w:rPr>
        <w:t>3.自我概念如何影响消费者行为？</w:t>
      </w:r>
    </w:p>
    <w:p w:rsidR="00D94AC5" w:rsidRPr="00954CB9" w:rsidRDefault="00D94AC5" w:rsidP="00D94AC5">
      <w:pPr>
        <w:rPr>
          <w:rFonts w:ascii="宋体" w:hAnsi="宋体"/>
          <w:bCs/>
          <w:szCs w:val="21"/>
        </w:rPr>
      </w:pPr>
      <w:r w:rsidRPr="00954CB9">
        <w:rPr>
          <w:rFonts w:ascii="宋体" w:hAnsi="宋体" w:hint="eastAsia"/>
          <w:szCs w:val="21"/>
        </w:rPr>
        <w:t>自我概念也称自我形象，是指个人对自己的能力、气质、性格以及收入、地位等个体特征的知觉、了解和感受的总和。换言之，即</w:t>
      </w:r>
      <w:r w:rsidRPr="00954CB9">
        <w:rPr>
          <w:rFonts w:ascii="宋体" w:hAnsi="宋体" w:hint="eastAsia"/>
          <w:bCs/>
          <w:szCs w:val="21"/>
        </w:rPr>
        <w:t>由一个人对自己的态度（看法和感觉）所构成</w:t>
      </w:r>
      <w:r w:rsidRPr="00954CB9">
        <w:rPr>
          <w:rFonts w:ascii="宋体" w:hAnsi="宋体" w:hint="eastAsia"/>
          <w:szCs w:val="21"/>
        </w:rPr>
        <w:t>。</w:t>
      </w:r>
      <w:r w:rsidRPr="00954CB9">
        <w:rPr>
          <w:rFonts w:ascii="宋体" w:hAnsi="宋体" w:hint="eastAsia"/>
          <w:bCs/>
          <w:szCs w:val="21"/>
        </w:rPr>
        <w:t>某些产品对我们而言具有相当丰富的含义，或者被用来表明关于我们自己的某些特别重要的方面。</w:t>
      </w:r>
      <w:r w:rsidRPr="00954CB9">
        <w:rPr>
          <w:rFonts w:hint="eastAsia"/>
          <w:bCs/>
          <w:szCs w:val="21"/>
        </w:rPr>
        <w:t>延伸的自我由自我和拥有物所构成。也就是说，我们倾向于部分根据自己的拥有物来界定自我。</w:t>
      </w:r>
      <w:r w:rsidRPr="00954CB9">
        <w:rPr>
          <w:rFonts w:ascii="宋体" w:hAnsi="宋体" w:hint="eastAsia"/>
          <w:bCs/>
          <w:szCs w:val="21"/>
        </w:rPr>
        <w:t xml:space="preserve">  我们就是我们所拥有的。如果丧失了那些关键性的拥有物，我们将成为不同的或另外的个体。 </w:t>
      </w:r>
    </w:p>
    <w:p w:rsidR="00D94AC5" w:rsidRPr="00954CB9" w:rsidRDefault="00D94AC5" w:rsidP="00D94AC5">
      <w:pPr>
        <w:ind w:firstLineChars="200" w:firstLine="420"/>
        <w:rPr>
          <w:rFonts w:ascii="宋体" w:hAnsi="宋体"/>
          <w:szCs w:val="21"/>
        </w:rPr>
      </w:pPr>
      <w:r w:rsidRPr="00954CB9">
        <w:rPr>
          <w:rFonts w:ascii="宋体" w:hAnsi="宋体" w:hint="eastAsia"/>
          <w:bCs/>
          <w:szCs w:val="21"/>
        </w:rPr>
        <w:t xml:space="preserve">  同时，人们也总是倾向于透过别人的拥有物或活动, 来对对方的个性</w:t>
      </w:r>
      <w:proofErr w:type="gramStart"/>
      <w:r w:rsidRPr="00954CB9">
        <w:rPr>
          <w:rFonts w:ascii="宋体" w:hAnsi="宋体" w:hint="eastAsia"/>
          <w:bCs/>
          <w:szCs w:val="21"/>
        </w:rPr>
        <w:t>作出</w:t>
      </w:r>
      <w:proofErr w:type="gramEnd"/>
      <w:r w:rsidRPr="00954CB9">
        <w:rPr>
          <w:rFonts w:ascii="宋体" w:hAnsi="宋体" w:hint="eastAsia"/>
          <w:bCs/>
          <w:szCs w:val="21"/>
        </w:rPr>
        <w:t>评价,</w:t>
      </w:r>
      <w:r w:rsidRPr="00954CB9">
        <w:rPr>
          <w:rFonts w:cs="+mn-cs" w:hint="eastAsia"/>
          <w:sz w:val="56"/>
          <w:szCs w:val="56"/>
        </w:rPr>
        <w:t xml:space="preserve"> </w:t>
      </w:r>
      <w:r w:rsidRPr="00954CB9">
        <w:rPr>
          <w:rFonts w:ascii="宋体" w:hAnsi="宋体" w:hint="eastAsia"/>
          <w:bCs/>
          <w:szCs w:val="21"/>
        </w:rPr>
        <w:t>商品除了具有使用价值外，还有一种象征性的价值。</w:t>
      </w:r>
      <w:r w:rsidRPr="00954CB9">
        <w:rPr>
          <w:rFonts w:ascii="宋体" w:hAnsi="宋体"/>
          <w:bCs/>
          <w:szCs w:val="21"/>
        </w:rPr>
        <w:t xml:space="preserve"> </w:t>
      </w:r>
      <w:r w:rsidRPr="00954CB9">
        <w:rPr>
          <w:rFonts w:ascii="宋体" w:hAnsi="宋体" w:hint="eastAsia"/>
          <w:bCs/>
          <w:szCs w:val="21"/>
        </w:rPr>
        <w:t>成为象征品的产品应具有3个方面的特征。首先，应具有使用可见性。第二，应具有差异性。第三，应具有拟人化性质 。</w:t>
      </w:r>
      <w:r w:rsidRPr="00954CB9">
        <w:rPr>
          <w:rFonts w:hint="eastAsia"/>
          <w:bCs/>
          <w:szCs w:val="21"/>
        </w:rPr>
        <w:t>对于在公共场合使用的产品或者品牌来说</w:t>
      </w:r>
      <w:r w:rsidRPr="00954CB9">
        <w:rPr>
          <w:bCs/>
          <w:szCs w:val="21"/>
        </w:rPr>
        <w:t xml:space="preserve">, </w:t>
      </w:r>
      <w:r w:rsidRPr="00954CB9">
        <w:rPr>
          <w:rFonts w:hint="eastAsia"/>
          <w:bCs/>
          <w:szCs w:val="21"/>
        </w:rPr>
        <w:t>社会的理想自我概念对比实际自我概念更大；</w:t>
      </w:r>
      <w:r w:rsidRPr="00954CB9">
        <w:rPr>
          <w:bCs/>
          <w:szCs w:val="21"/>
        </w:rPr>
        <w:t xml:space="preserve"> </w:t>
      </w:r>
      <w:r w:rsidRPr="00954CB9">
        <w:rPr>
          <w:rFonts w:ascii="宋体" w:hAnsi="宋体"/>
          <w:bCs/>
          <w:szCs w:val="21"/>
        </w:rPr>
        <w:t xml:space="preserve">       </w:t>
      </w:r>
      <w:r w:rsidRPr="00954CB9">
        <w:rPr>
          <w:rFonts w:ascii="宋体" w:hAnsi="宋体" w:hint="eastAsia"/>
          <w:bCs/>
          <w:szCs w:val="21"/>
        </w:rPr>
        <w:t>对于在私下场合使用的产品或者品牌来说</w:t>
      </w:r>
      <w:r w:rsidRPr="00954CB9">
        <w:rPr>
          <w:rFonts w:ascii="宋体" w:hAnsi="宋体"/>
          <w:bCs/>
          <w:szCs w:val="21"/>
        </w:rPr>
        <w:t xml:space="preserve">, </w:t>
      </w:r>
      <w:r w:rsidRPr="00954CB9">
        <w:rPr>
          <w:rFonts w:ascii="宋体" w:hAnsi="宋体" w:hint="eastAsia"/>
          <w:bCs/>
          <w:szCs w:val="21"/>
        </w:rPr>
        <w:t>实际自我概念比理想自我概念更大。</w:t>
      </w:r>
      <w:r w:rsidRPr="00954CB9">
        <w:rPr>
          <w:rFonts w:hint="eastAsia"/>
          <w:bCs/>
          <w:szCs w:val="21"/>
        </w:rPr>
        <w:t>对于功能性产品来说</w:t>
      </w:r>
      <w:r w:rsidRPr="00954CB9">
        <w:rPr>
          <w:bCs/>
          <w:szCs w:val="21"/>
        </w:rPr>
        <w:t xml:space="preserve">, </w:t>
      </w:r>
      <w:r w:rsidRPr="00954CB9">
        <w:rPr>
          <w:rFonts w:hint="eastAsia"/>
          <w:bCs/>
          <w:szCs w:val="21"/>
        </w:rPr>
        <w:t>消费者会将产品形象与真实自我概念比较；</w:t>
      </w:r>
      <w:r w:rsidRPr="00954CB9">
        <w:rPr>
          <w:bCs/>
          <w:szCs w:val="21"/>
        </w:rPr>
        <w:t xml:space="preserve"> </w:t>
      </w:r>
      <w:r w:rsidRPr="00954CB9">
        <w:rPr>
          <w:rFonts w:ascii="宋体" w:hAnsi="宋体"/>
          <w:bCs/>
          <w:szCs w:val="21"/>
        </w:rPr>
        <w:t xml:space="preserve"> </w:t>
      </w:r>
      <w:r w:rsidRPr="00954CB9">
        <w:rPr>
          <w:rFonts w:ascii="宋体" w:hAnsi="宋体" w:hint="eastAsia"/>
          <w:bCs/>
          <w:szCs w:val="21"/>
        </w:rPr>
        <w:t>对于象征性产品或与社会地位相关的产品来说，消费者则会使用理想自我概念来进行比较。</w:t>
      </w:r>
      <w:r w:rsidRPr="00954CB9">
        <w:rPr>
          <w:rFonts w:hint="eastAsia"/>
          <w:bCs/>
          <w:szCs w:val="21"/>
        </w:rPr>
        <w:t>倾向于社会自我的消费者更容易受到参照群体影响。</w:t>
      </w:r>
      <w:r w:rsidRPr="00954CB9">
        <w:rPr>
          <w:bCs/>
          <w:szCs w:val="21"/>
        </w:rPr>
        <w:t xml:space="preserve"> </w:t>
      </w:r>
      <w:r w:rsidRPr="00954CB9">
        <w:rPr>
          <w:rFonts w:ascii="宋体" w:hAnsi="宋体" w:hint="eastAsia"/>
          <w:bCs/>
          <w:szCs w:val="21"/>
        </w:rPr>
        <w:t>自我概念对消费者行为的影响还受到消费者的年龄、生活方式、环境文化等所制约。</w:t>
      </w:r>
      <w:r w:rsidRPr="00954CB9">
        <w:rPr>
          <w:rFonts w:ascii="宋体" w:hAnsi="宋体"/>
          <w:bCs/>
          <w:szCs w:val="21"/>
        </w:rPr>
        <w:t xml:space="preserve"> </w:t>
      </w:r>
      <w:r w:rsidRPr="00954CB9">
        <w:rPr>
          <w:rFonts w:ascii="宋体" w:hAnsi="宋体" w:hint="eastAsia"/>
          <w:bCs/>
          <w:szCs w:val="21"/>
        </w:rPr>
        <w:t>例如：中年人</w:t>
      </w:r>
      <w:r w:rsidRPr="00954CB9">
        <w:rPr>
          <w:rFonts w:ascii="宋体" w:hAnsi="宋体"/>
          <w:bCs/>
          <w:szCs w:val="21"/>
        </w:rPr>
        <w:t>---</w:t>
      </w:r>
      <w:r w:rsidRPr="00954CB9">
        <w:rPr>
          <w:rFonts w:ascii="宋体" w:hAnsi="宋体" w:hint="eastAsia"/>
          <w:bCs/>
          <w:szCs w:val="21"/>
        </w:rPr>
        <w:t>现实自我；年轻人</w:t>
      </w:r>
      <w:r w:rsidRPr="00954CB9">
        <w:rPr>
          <w:rFonts w:ascii="宋体" w:hAnsi="宋体"/>
          <w:bCs/>
          <w:szCs w:val="21"/>
        </w:rPr>
        <w:t>---</w:t>
      </w:r>
      <w:r w:rsidRPr="00954CB9">
        <w:rPr>
          <w:rFonts w:ascii="宋体" w:hAnsi="宋体" w:hint="eastAsia"/>
          <w:bCs/>
          <w:szCs w:val="21"/>
        </w:rPr>
        <w:t>理想自我</w:t>
      </w:r>
    </w:p>
    <w:p w:rsidR="00D94AC5" w:rsidRPr="00954CB9" w:rsidRDefault="00D94AC5" w:rsidP="00D94AC5">
      <w:pPr>
        <w:rPr>
          <w:rFonts w:ascii="宋体" w:hAnsi="宋体"/>
          <w:szCs w:val="21"/>
        </w:rPr>
      </w:pPr>
      <w:r w:rsidRPr="00954CB9">
        <w:rPr>
          <w:rFonts w:ascii="宋体" w:hAnsi="宋体" w:hint="eastAsia"/>
          <w:szCs w:val="21"/>
        </w:rPr>
        <w:t>4.从社会阶层方面看，消费者心理有哪些？营销者如何根据这些心理制定应对策略？</w:t>
      </w:r>
    </w:p>
    <w:p w:rsidR="00D94AC5" w:rsidRPr="00954CB9" w:rsidRDefault="00D94AC5" w:rsidP="00D94AC5">
      <w:pPr>
        <w:rPr>
          <w:szCs w:val="21"/>
        </w:rPr>
      </w:pPr>
      <w:r w:rsidRPr="00954CB9">
        <w:rPr>
          <w:rFonts w:ascii="宋体" w:hAnsi="宋体" w:hint="eastAsia"/>
          <w:szCs w:val="21"/>
        </w:rPr>
        <w:t>认同心理；自保心理；高攀心理；排斥心理 。</w:t>
      </w:r>
      <w:r w:rsidRPr="00954CB9">
        <w:rPr>
          <w:rFonts w:hint="eastAsia"/>
          <w:szCs w:val="21"/>
        </w:rPr>
        <w:t>例如自认是“上层阶级”的人，不管是否真心喜欢，都倾向以打高尔夫、高级会所等作为主要的休闲活动，以配合上层身份。凡</w:t>
      </w:r>
      <w:proofErr w:type="gramStart"/>
      <w:r w:rsidRPr="00954CB9">
        <w:rPr>
          <w:rFonts w:hint="eastAsia"/>
          <w:szCs w:val="21"/>
        </w:rPr>
        <w:t>勃</w:t>
      </w:r>
      <w:proofErr w:type="gramEnd"/>
      <w:r w:rsidRPr="00954CB9">
        <w:rPr>
          <w:rFonts w:hint="eastAsia"/>
          <w:szCs w:val="21"/>
        </w:rPr>
        <w:t>伦在其《炫耀性消费》一书中就曾谈到</w:t>
      </w:r>
      <w:r w:rsidRPr="00954CB9">
        <w:rPr>
          <w:szCs w:val="21"/>
        </w:rPr>
        <w:t xml:space="preserve">, </w:t>
      </w:r>
      <w:r w:rsidRPr="00954CB9">
        <w:rPr>
          <w:rFonts w:hint="eastAsia"/>
          <w:szCs w:val="21"/>
        </w:rPr>
        <w:t>富有的消费者通过他们的财产来证明他们是上层社会中的一员。</w:t>
      </w:r>
    </w:p>
    <w:p w:rsidR="00D94AC5" w:rsidRPr="00954CB9" w:rsidRDefault="00D94AC5" w:rsidP="00D94AC5">
      <w:pPr>
        <w:rPr>
          <w:rFonts w:ascii="宋体" w:hAnsi="宋体"/>
          <w:szCs w:val="21"/>
        </w:rPr>
      </w:pPr>
      <w:r w:rsidRPr="00954CB9">
        <w:rPr>
          <w:rFonts w:ascii="宋体" w:hAnsi="宋体" w:hint="eastAsia"/>
          <w:szCs w:val="21"/>
        </w:rPr>
        <w:t>主要是较低阶层的消费者有对较高阶层的强烈向往，常把较高阶层的消费行为作为自己的模仿对象。经营者可以通过鼓励上层社会的名人使用某种商品，或进广告宣传，而引起人们的纷纷效仿，起到推销产品的目的。企业需要塑造企业和产品形象，使自己这一品牌的产品符合某一社会阶层的消费习惯，甚至成为一定社会阶层的消费象征。经营者可以通过鼓励上层社会名人使用某种商品，或者广告宣传，而引起人们的纷纷效仿，起到推销产品的目的。</w:t>
      </w:r>
    </w:p>
    <w:p w:rsidR="00D94AC5" w:rsidRPr="00954CB9" w:rsidRDefault="00D94AC5" w:rsidP="00D94AC5">
      <w:pPr>
        <w:rPr>
          <w:rFonts w:ascii="宋体" w:hAnsi="宋体"/>
          <w:szCs w:val="21"/>
        </w:rPr>
      </w:pPr>
      <w:r w:rsidRPr="00954CB9">
        <w:rPr>
          <w:rFonts w:ascii="宋体" w:hAnsi="宋体" w:hint="eastAsia"/>
          <w:szCs w:val="21"/>
        </w:rPr>
        <w:t>基于阶层的“排斥心理”，人们可能会反感其它某阶层的人消费同样品牌的某商品。企业在扩大市场占有率，提高市场覆盖面时，应注意维护产品和企业形象，避免不同阶层之间的消费排斥性。例如有的企业对同一种商品采用不同的品牌、不同的分销渠道，满足不同阶层的消费者。</w:t>
      </w:r>
    </w:p>
    <w:p w:rsidR="00D94AC5" w:rsidRPr="00954CB9" w:rsidRDefault="00D94AC5" w:rsidP="00D94AC5">
      <w:pPr>
        <w:rPr>
          <w:rFonts w:ascii="宋体" w:hAnsi="宋体"/>
          <w:szCs w:val="21"/>
        </w:rPr>
      </w:pPr>
      <w:r w:rsidRPr="00954CB9">
        <w:rPr>
          <w:rFonts w:ascii="宋体" w:hAnsi="宋体" w:hint="eastAsia"/>
          <w:szCs w:val="21"/>
        </w:rPr>
        <w:t>5.贝克认为，消费者情境的构成主要包括哪五个方面？</w:t>
      </w:r>
    </w:p>
    <w:p w:rsidR="00D94AC5" w:rsidRPr="00954CB9" w:rsidRDefault="00D94AC5" w:rsidP="00D94AC5">
      <w:pPr>
        <w:rPr>
          <w:rFonts w:ascii="宋体" w:hAnsi="宋体"/>
          <w:bCs/>
          <w:szCs w:val="21"/>
        </w:rPr>
      </w:pPr>
      <w:r w:rsidRPr="00954CB9">
        <w:rPr>
          <w:rFonts w:ascii="宋体" w:hAnsi="宋体" w:hint="eastAsia"/>
          <w:bCs/>
          <w:szCs w:val="21"/>
        </w:rPr>
        <w:t>情境分为５种类型：物质环境，社会环境，时间，购买任务和先前状态</w:t>
      </w:r>
    </w:p>
    <w:p w:rsidR="00D94AC5" w:rsidRPr="00D94AC5" w:rsidRDefault="00D94AC5" w:rsidP="00D94AC5">
      <w:pPr>
        <w:pStyle w:val="a5"/>
        <w:adjustRightInd w:val="0"/>
        <w:snapToGrid w:val="0"/>
        <w:spacing w:before="0" w:beforeAutospacing="0" w:after="0" w:afterAutospacing="0" w:line="460" w:lineRule="exact"/>
      </w:pPr>
    </w:p>
    <w:p w:rsidR="007E42FC" w:rsidRDefault="007E42FC" w:rsidP="00CD31DE">
      <w:pPr>
        <w:spacing w:line="540" w:lineRule="exact"/>
        <w:jc w:val="center"/>
        <w:rPr>
          <w:rFonts w:ascii="黑体" w:eastAsia="黑体" w:hint="eastAsia"/>
          <w:b/>
          <w:bCs/>
          <w:sz w:val="32"/>
        </w:rPr>
      </w:pPr>
    </w:p>
    <w:p w:rsidR="007E42FC" w:rsidRDefault="007E42FC" w:rsidP="00CD31DE">
      <w:pPr>
        <w:spacing w:line="540" w:lineRule="exact"/>
        <w:jc w:val="center"/>
        <w:rPr>
          <w:rFonts w:ascii="黑体" w:eastAsia="黑体" w:hint="eastAsia"/>
          <w:b/>
          <w:bCs/>
          <w:sz w:val="32"/>
        </w:rPr>
      </w:pPr>
    </w:p>
    <w:p w:rsidR="007E42FC" w:rsidRDefault="007E42FC" w:rsidP="00CD31DE">
      <w:pPr>
        <w:spacing w:line="540" w:lineRule="exact"/>
        <w:jc w:val="center"/>
        <w:rPr>
          <w:rFonts w:ascii="黑体" w:eastAsia="黑体" w:hint="eastAsia"/>
          <w:b/>
          <w:bCs/>
          <w:sz w:val="32"/>
        </w:rPr>
      </w:pPr>
    </w:p>
    <w:p w:rsidR="007E42FC" w:rsidRDefault="007E42FC" w:rsidP="00CD31DE">
      <w:pPr>
        <w:spacing w:line="540" w:lineRule="exact"/>
        <w:jc w:val="center"/>
        <w:rPr>
          <w:rFonts w:ascii="黑体" w:eastAsia="黑体" w:hint="eastAsia"/>
          <w:b/>
          <w:bCs/>
          <w:sz w:val="32"/>
        </w:rPr>
      </w:pPr>
    </w:p>
    <w:p w:rsidR="007E42FC" w:rsidRDefault="007E42FC" w:rsidP="00CD31DE">
      <w:pPr>
        <w:spacing w:line="540" w:lineRule="exact"/>
        <w:jc w:val="center"/>
        <w:rPr>
          <w:rFonts w:ascii="黑体" w:eastAsia="黑体" w:hint="eastAsia"/>
          <w:b/>
          <w:bCs/>
          <w:sz w:val="32"/>
        </w:rPr>
      </w:pPr>
    </w:p>
    <w:p w:rsidR="00CD31DE" w:rsidRPr="00B65D36" w:rsidRDefault="00CD31DE" w:rsidP="00CD31DE">
      <w:pPr>
        <w:spacing w:line="540" w:lineRule="exact"/>
        <w:jc w:val="center"/>
        <w:rPr>
          <w:rFonts w:ascii="黑体" w:eastAsia="黑体"/>
          <w:b/>
          <w:bCs/>
          <w:sz w:val="32"/>
          <w:u w:val="single"/>
        </w:rPr>
      </w:pPr>
      <w:r>
        <w:rPr>
          <w:rFonts w:ascii="黑体" w:eastAsia="黑体" w:hint="eastAsia"/>
          <w:b/>
          <w:bCs/>
          <w:sz w:val="32"/>
        </w:rPr>
        <w:lastRenderedPageBreak/>
        <w:t>《</w:t>
      </w:r>
      <w:r>
        <w:rPr>
          <w:rFonts w:ascii="黑体" w:eastAsia="黑体" w:hint="eastAsia"/>
          <w:b/>
          <w:bCs/>
          <w:sz w:val="32"/>
          <w:u w:val="single"/>
        </w:rPr>
        <w:t xml:space="preserve">  消费者行为学 </w:t>
      </w:r>
      <w:r>
        <w:rPr>
          <w:rFonts w:ascii="黑体" w:eastAsia="黑体" w:hint="eastAsia"/>
          <w:b/>
          <w:bCs/>
          <w:sz w:val="32"/>
        </w:rPr>
        <w:t>》</w:t>
      </w:r>
      <w:r w:rsidR="00E95803">
        <w:rPr>
          <w:rFonts w:ascii="黑体" w:eastAsia="黑体" w:hint="eastAsia"/>
          <w:b/>
          <w:bCs/>
          <w:kern w:val="0"/>
          <w:sz w:val="32"/>
        </w:rPr>
        <w:t>复习资料2</w:t>
      </w:r>
    </w:p>
    <w:p w:rsidR="00CD31DE" w:rsidRPr="00CD31DE" w:rsidRDefault="00CD31DE" w:rsidP="00CD31DE">
      <w:pPr>
        <w:pStyle w:val="a7"/>
        <w:numPr>
          <w:ilvl w:val="0"/>
          <w:numId w:val="1"/>
        </w:numPr>
        <w:ind w:firstLineChars="0"/>
        <w:rPr>
          <w:rFonts w:ascii="宋体" w:hAnsi="宋体"/>
          <w:b/>
          <w:szCs w:val="21"/>
        </w:rPr>
      </w:pPr>
      <w:r w:rsidRPr="00CD31DE">
        <w:rPr>
          <w:rFonts w:ascii="宋体" w:hAnsi="宋体" w:hint="eastAsia"/>
          <w:b/>
          <w:szCs w:val="21"/>
        </w:rPr>
        <w:t>填空题</w:t>
      </w:r>
    </w:p>
    <w:p w:rsidR="00CD31DE" w:rsidRPr="00381F70" w:rsidRDefault="00CD31DE" w:rsidP="00CD31DE">
      <w:pPr>
        <w:rPr>
          <w:rFonts w:ascii="宋体" w:hAnsi="宋体"/>
          <w:szCs w:val="21"/>
        </w:rPr>
      </w:pPr>
      <w:r>
        <w:rPr>
          <w:rFonts w:ascii="宋体" w:hAnsi="宋体" w:hint="eastAsia"/>
          <w:szCs w:val="21"/>
        </w:rPr>
        <w:t>1</w:t>
      </w:r>
      <w:r w:rsidRPr="00381F70">
        <w:rPr>
          <w:rFonts w:ascii="宋体" w:hAnsi="宋体" w:hint="eastAsia"/>
          <w:szCs w:val="21"/>
        </w:rPr>
        <w:t>.根据消费者的卷入程度和品牌间的差异程度划分，消费者的购买行为类型有复杂的购买行为、_________________________、</w:t>
      </w:r>
      <w:r>
        <w:rPr>
          <w:rFonts w:ascii="宋体" w:hAnsi="宋体" w:hint="eastAsia"/>
          <w:szCs w:val="21"/>
        </w:rPr>
        <w:t>减少失调感的购买行为</w:t>
      </w:r>
      <w:r w:rsidRPr="00381F70">
        <w:rPr>
          <w:rFonts w:ascii="宋体" w:hAnsi="宋体" w:hint="eastAsia"/>
          <w:szCs w:val="21"/>
        </w:rPr>
        <w:t>和习惯性的购买行为。</w:t>
      </w:r>
    </w:p>
    <w:p w:rsidR="00CD31DE" w:rsidRDefault="00CD31DE" w:rsidP="00CD31DE">
      <w:pPr>
        <w:rPr>
          <w:rFonts w:ascii="宋体" w:hAnsi="宋体"/>
          <w:szCs w:val="21"/>
        </w:rPr>
      </w:pPr>
      <w:r>
        <w:rPr>
          <w:rFonts w:ascii="宋体" w:hAnsi="宋体" w:hint="eastAsia"/>
          <w:szCs w:val="21"/>
        </w:rPr>
        <w:t>2</w:t>
      </w:r>
      <w:r w:rsidRPr="00381F70">
        <w:rPr>
          <w:rFonts w:ascii="宋体" w:hAnsi="宋体" w:hint="eastAsia"/>
          <w:szCs w:val="21"/>
        </w:rPr>
        <w:t>.消费者投诉的心理包括求尊重、求发泄和求__________。</w:t>
      </w:r>
    </w:p>
    <w:p w:rsidR="00CD31DE" w:rsidRDefault="00CD31DE" w:rsidP="00CD31DE">
      <w:pPr>
        <w:rPr>
          <w:rFonts w:ascii="宋体" w:hAnsi="宋体"/>
          <w:szCs w:val="21"/>
        </w:rPr>
      </w:pPr>
      <w:r>
        <w:rPr>
          <w:rFonts w:ascii="宋体" w:hAnsi="宋体" w:hint="eastAsia"/>
          <w:szCs w:val="21"/>
        </w:rPr>
        <w:t>3</w:t>
      </w:r>
      <w:r w:rsidRPr="0034431F">
        <w:rPr>
          <w:rFonts w:ascii="宋体" w:hAnsi="宋体" w:hint="eastAsia"/>
          <w:szCs w:val="21"/>
        </w:rPr>
        <w:t>. 有些消费者比其他消费者更频繁或更多地为他人提供信息，在更大程度上影响别人的购买决策，这样的消费者被称为_______________。</w:t>
      </w:r>
    </w:p>
    <w:p w:rsidR="00CD31DE" w:rsidRPr="0034431F" w:rsidRDefault="00CD31DE" w:rsidP="00CD31DE">
      <w:pPr>
        <w:rPr>
          <w:rFonts w:ascii="宋体" w:hAnsi="宋体"/>
          <w:szCs w:val="21"/>
        </w:rPr>
      </w:pPr>
    </w:p>
    <w:p w:rsidR="007E42FC" w:rsidRDefault="00CD31DE" w:rsidP="00CD31DE">
      <w:pPr>
        <w:rPr>
          <w:rFonts w:ascii="宋体" w:hAnsi="宋体" w:hint="eastAsia"/>
          <w:b/>
          <w:szCs w:val="21"/>
        </w:rPr>
      </w:pPr>
      <w:r w:rsidRPr="00381F70">
        <w:rPr>
          <w:rFonts w:ascii="宋体" w:hAnsi="宋体" w:hint="eastAsia"/>
          <w:b/>
          <w:szCs w:val="21"/>
        </w:rPr>
        <w:t>二</w:t>
      </w:r>
      <w:r w:rsidRPr="00381F70">
        <w:rPr>
          <w:rFonts w:ascii="宋体" w:hAnsi="宋体"/>
          <w:b/>
          <w:szCs w:val="21"/>
        </w:rPr>
        <w:t>、选择题</w:t>
      </w:r>
    </w:p>
    <w:p w:rsidR="00CD31DE" w:rsidRDefault="00CD31DE" w:rsidP="00CD31DE">
      <w:pPr>
        <w:rPr>
          <w:b/>
          <w:szCs w:val="21"/>
        </w:rPr>
      </w:pPr>
      <w:r>
        <w:rPr>
          <w:rFonts w:hint="eastAsia"/>
          <w:b/>
          <w:szCs w:val="21"/>
        </w:rPr>
        <w:t>在每小题列出的四个备选项中</w:t>
      </w:r>
      <w:r>
        <w:rPr>
          <w:b/>
          <w:szCs w:val="21"/>
        </w:rPr>
        <w:t>,</w:t>
      </w:r>
      <w:r>
        <w:rPr>
          <w:rFonts w:hint="eastAsia"/>
          <w:b/>
          <w:szCs w:val="21"/>
        </w:rPr>
        <w:t>有一个或多个是符合题目要求的，请将其代码填写在题后的括号内。错选、多选或未选均无分</w:t>
      </w:r>
    </w:p>
    <w:p w:rsidR="00CD31DE" w:rsidRPr="00381F70" w:rsidRDefault="00CD31DE" w:rsidP="00CD31DE">
      <w:pPr>
        <w:rPr>
          <w:rFonts w:ascii="宋体" w:hAnsi="宋体"/>
          <w:szCs w:val="21"/>
        </w:rPr>
      </w:pPr>
      <w:r>
        <w:rPr>
          <w:rFonts w:ascii="宋体" w:hAnsi="宋体" w:hint="eastAsia"/>
          <w:szCs w:val="21"/>
        </w:rPr>
        <w:t>1</w:t>
      </w:r>
      <w:r w:rsidRPr="00381F70">
        <w:rPr>
          <w:rFonts w:ascii="宋体" w:hAnsi="宋体" w:hint="eastAsia"/>
          <w:szCs w:val="21"/>
        </w:rPr>
        <w:t>.新产品进入市场初期，先以低价出售，打开销路，当产品为消费者所认可或形成消费习惯后，再逐步将价格提高到一定水平，这种定价策略是_________________。</w:t>
      </w:r>
    </w:p>
    <w:p w:rsidR="00CD31DE" w:rsidRPr="00381F70" w:rsidRDefault="00CD31DE" w:rsidP="00CD31DE">
      <w:pPr>
        <w:rPr>
          <w:rFonts w:ascii="宋体" w:hAnsi="宋体"/>
          <w:szCs w:val="21"/>
        </w:rPr>
      </w:pPr>
      <w:r w:rsidRPr="00381F70">
        <w:rPr>
          <w:rFonts w:ascii="宋体" w:hAnsi="宋体" w:hint="eastAsia"/>
          <w:szCs w:val="21"/>
        </w:rPr>
        <w:t>A.</w:t>
      </w:r>
      <w:proofErr w:type="gramStart"/>
      <w:r w:rsidRPr="00381F70">
        <w:rPr>
          <w:rFonts w:ascii="宋体" w:hAnsi="宋体" w:hint="eastAsia"/>
          <w:szCs w:val="21"/>
        </w:rPr>
        <w:t>撇脂定价</w:t>
      </w:r>
      <w:proofErr w:type="gramEnd"/>
      <w:r w:rsidRPr="00381F70">
        <w:rPr>
          <w:rFonts w:ascii="宋体" w:hAnsi="宋体" w:hint="eastAsia"/>
          <w:szCs w:val="21"/>
        </w:rPr>
        <w:t>法  B.渗透定价法  C.反向定价法   D.引导试用法</w:t>
      </w:r>
    </w:p>
    <w:p w:rsidR="00CD31DE" w:rsidRPr="00381F70" w:rsidRDefault="00CD31DE" w:rsidP="00CD31DE">
      <w:pPr>
        <w:rPr>
          <w:rFonts w:ascii="宋体" w:hAnsi="宋体"/>
          <w:szCs w:val="21"/>
        </w:rPr>
      </w:pPr>
    </w:p>
    <w:p w:rsidR="00CD31DE" w:rsidRPr="00381F70" w:rsidRDefault="00CD31DE" w:rsidP="00CD31DE">
      <w:pPr>
        <w:outlineLvl w:val="0"/>
        <w:rPr>
          <w:rFonts w:ascii="宋体" w:hAnsi="宋体"/>
          <w:b/>
          <w:szCs w:val="21"/>
        </w:rPr>
      </w:pPr>
      <w:r w:rsidRPr="00381F70">
        <w:rPr>
          <w:rFonts w:ascii="宋体" w:hAnsi="宋体" w:hint="eastAsia"/>
          <w:b/>
          <w:szCs w:val="21"/>
        </w:rPr>
        <w:t>三、</w:t>
      </w:r>
      <w:r w:rsidRPr="00381F70">
        <w:rPr>
          <w:rFonts w:ascii="宋体" w:hAnsi="宋体"/>
          <w:b/>
          <w:szCs w:val="21"/>
        </w:rPr>
        <w:t>简答题</w:t>
      </w:r>
    </w:p>
    <w:p w:rsidR="00CD31DE" w:rsidRPr="00381F70" w:rsidRDefault="00CD31DE" w:rsidP="00CD31DE">
      <w:pPr>
        <w:rPr>
          <w:rFonts w:ascii="宋体" w:hAnsi="宋体"/>
          <w:szCs w:val="21"/>
        </w:rPr>
      </w:pPr>
      <w:r>
        <w:rPr>
          <w:rFonts w:ascii="宋体" w:hAnsi="宋体" w:hint="eastAsia"/>
          <w:szCs w:val="21"/>
        </w:rPr>
        <w:t>1</w:t>
      </w:r>
      <w:r w:rsidRPr="00381F70">
        <w:rPr>
          <w:rFonts w:ascii="宋体" w:hAnsi="宋体" w:hint="eastAsia"/>
          <w:szCs w:val="21"/>
        </w:rPr>
        <w:t>.商品价格具有哪些心理功能？</w:t>
      </w:r>
    </w:p>
    <w:p w:rsidR="00CD31DE" w:rsidRPr="00381F70" w:rsidRDefault="00CD31DE" w:rsidP="00CD31DE">
      <w:pPr>
        <w:rPr>
          <w:rFonts w:ascii="宋体" w:hAnsi="宋体"/>
          <w:szCs w:val="21"/>
        </w:rPr>
      </w:pPr>
      <w:r>
        <w:rPr>
          <w:rFonts w:ascii="宋体" w:hAnsi="宋体" w:hint="eastAsia"/>
          <w:szCs w:val="21"/>
        </w:rPr>
        <w:t>2</w:t>
      </w:r>
      <w:r w:rsidRPr="00381F70">
        <w:rPr>
          <w:rFonts w:ascii="宋体" w:hAnsi="宋体" w:hint="eastAsia"/>
          <w:szCs w:val="21"/>
        </w:rPr>
        <w:t>.消费者的信息来源有哪些？</w:t>
      </w:r>
    </w:p>
    <w:p w:rsidR="00CD31DE" w:rsidRPr="00381F70" w:rsidRDefault="00CD31DE" w:rsidP="00CD31DE">
      <w:pPr>
        <w:outlineLvl w:val="0"/>
        <w:rPr>
          <w:rFonts w:ascii="宋体" w:hAnsi="宋体"/>
          <w:szCs w:val="21"/>
        </w:rPr>
      </w:pPr>
      <w:r w:rsidRPr="00381F70">
        <w:rPr>
          <w:rFonts w:ascii="宋体" w:hAnsi="宋体" w:hint="eastAsia"/>
          <w:b/>
          <w:szCs w:val="21"/>
        </w:rPr>
        <w:t>四、</w:t>
      </w:r>
      <w:r w:rsidRPr="00381F70">
        <w:rPr>
          <w:rFonts w:ascii="宋体" w:hAnsi="宋体"/>
          <w:b/>
          <w:szCs w:val="21"/>
        </w:rPr>
        <w:t>论述</w:t>
      </w:r>
      <w:r>
        <w:rPr>
          <w:rFonts w:ascii="宋体" w:hAnsi="宋体" w:hint="eastAsia"/>
          <w:b/>
          <w:szCs w:val="21"/>
        </w:rPr>
        <w:t>分析</w:t>
      </w:r>
      <w:r w:rsidRPr="00381F70">
        <w:rPr>
          <w:rFonts w:ascii="宋体" w:hAnsi="宋体"/>
          <w:b/>
          <w:szCs w:val="21"/>
        </w:rPr>
        <w:t>题</w:t>
      </w:r>
    </w:p>
    <w:p w:rsidR="00CD31DE" w:rsidRDefault="00CD31DE" w:rsidP="00CD31DE">
      <w:pPr>
        <w:outlineLvl w:val="0"/>
        <w:rPr>
          <w:rFonts w:ascii="宋体" w:hAnsi="宋体"/>
          <w:szCs w:val="21"/>
        </w:rPr>
      </w:pPr>
      <w:r w:rsidRPr="00381F70">
        <w:rPr>
          <w:rFonts w:ascii="宋体" w:hAnsi="宋体" w:hint="eastAsia"/>
          <w:szCs w:val="21"/>
        </w:rPr>
        <w:t>请论述厂商应当采取哪些措施来争取消费者的品牌忠诚。</w:t>
      </w:r>
    </w:p>
    <w:p w:rsidR="00CD31DE" w:rsidRDefault="00CD31DE" w:rsidP="00CD31DE">
      <w:pPr>
        <w:pStyle w:val="2"/>
        <w:jc w:val="center"/>
      </w:pPr>
      <w:r>
        <w:rPr>
          <w:rFonts w:hint="eastAsia"/>
        </w:rPr>
        <w:t>参考答案</w:t>
      </w:r>
    </w:p>
    <w:p w:rsidR="00CD31DE" w:rsidRPr="00381F70" w:rsidRDefault="00CD31DE" w:rsidP="00CD31DE">
      <w:pPr>
        <w:numPr>
          <w:ilvl w:val="0"/>
          <w:numId w:val="1"/>
        </w:numPr>
        <w:rPr>
          <w:rFonts w:ascii="宋体" w:hAnsi="宋体"/>
          <w:b/>
          <w:szCs w:val="21"/>
        </w:rPr>
      </w:pPr>
      <w:r w:rsidRPr="00381F70">
        <w:rPr>
          <w:rFonts w:ascii="宋体" w:hAnsi="宋体" w:hint="eastAsia"/>
          <w:b/>
          <w:szCs w:val="21"/>
        </w:rPr>
        <w:t>填空题</w:t>
      </w:r>
    </w:p>
    <w:p w:rsidR="00CD31DE" w:rsidRDefault="00CD31DE" w:rsidP="00CD31DE">
      <w:pPr>
        <w:rPr>
          <w:rFonts w:ascii="宋体" w:hAnsi="宋体"/>
          <w:szCs w:val="21"/>
        </w:rPr>
      </w:pPr>
      <w:r>
        <w:rPr>
          <w:rFonts w:ascii="宋体" w:hAnsi="宋体" w:hint="eastAsia"/>
          <w:szCs w:val="21"/>
        </w:rPr>
        <w:t>1.</w:t>
      </w:r>
      <w:r w:rsidRPr="00DB272A">
        <w:rPr>
          <w:rFonts w:ascii="宋体" w:hAnsi="宋体" w:hint="eastAsia"/>
          <w:szCs w:val="21"/>
        </w:rPr>
        <w:t xml:space="preserve"> </w:t>
      </w:r>
      <w:r w:rsidRPr="00381F70">
        <w:rPr>
          <w:rFonts w:ascii="宋体" w:hAnsi="宋体" w:hint="eastAsia"/>
          <w:szCs w:val="21"/>
        </w:rPr>
        <w:t>多样性的购买行为</w:t>
      </w:r>
      <w:r>
        <w:rPr>
          <w:rFonts w:ascii="宋体" w:hAnsi="宋体" w:hint="eastAsia"/>
          <w:szCs w:val="21"/>
        </w:rPr>
        <w:t>2.补偿3</w:t>
      </w:r>
      <w:r w:rsidRPr="003A4056">
        <w:rPr>
          <w:rFonts w:ascii="宋体" w:hAnsi="宋体" w:hint="eastAsia"/>
          <w:szCs w:val="21"/>
        </w:rPr>
        <w:t>.意见领袖或舆论领袖</w:t>
      </w:r>
    </w:p>
    <w:p w:rsidR="00CD31DE" w:rsidRDefault="00CD31DE" w:rsidP="00CD31DE"/>
    <w:p w:rsidR="007E42FC" w:rsidRDefault="00CD31DE" w:rsidP="00CD31DE">
      <w:pPr>
        <w:rPr>
          <w:rFonts w:ascii="宋体" w:hAnsi="宋体" w:hint="eastAsia"/>
          <w:b/>
          <w:szCs w:val="21"/>
        </w:rPr>
      </w:pPr>
      <w:r w:rsidRPr="00381F70">
        <w:rPr>
          <w:rFonts w:ascii="宋体" w:hAnsi="宋体" w:hint="eastAsia"/>
          <w:b/>
          <w:szCs w:val="21"/>
        </w:rPr>
        <w:t>二</w:t>
      </w:r>
      <w:r w:rsidRPr="00381F70">
        <w:rPr>
          <w:rFonts w:ascii="宋体" w:hAnsi="宋体"/>
          <w:b/>
          <w:szCs w:val="21"/>
        </w:rPr>
        <w:t>、选择题</w:t>
      </w:r>
    </w:p>
    <w:p w:rsidR="00CD31DE" w:rsidRDefault="00CD31DE" w:rsidP="00CD31DE">
      <w:pPr>
        <w:rPr>
          <w:b/>
          <w:szCs w:val="21"/>
        </w:rPr>
      </w:pPr>
      <w:r>
        <w:rPr>
          <w:rFonts w:hint="eastAsia"/>
          <w:b/>
          <w:szCs w:val="21"/>
        </w:rPr>
        <w:t>在每小题列出的四个备选项中</w:t>
      </w:r>
      <w:r>
        <w:rPr>
          <w:b/>
          <w:szCs w:val="21"/>
        </w:rPr>
        <w:t>,</w:t>
      </w:r>
      <w:r>
        <w:rPr>
          <w:rFonts w:hint="eastAsia"/>
          <w:b/>
          <w:szCs w:val="21"/>
        </w:rPr>
        <w:t>有一个或多个是符合题目要求的，请将其代码填写在题后的括号内。错选、多选或未选均无分</w:t>
      </w:r>
    </w:p>
    <w:p w:rsidR="00CD31DE" w:rsidRPr="003A4056" w:rsidRDefault="00CD31DE" w:rsidP="00CD31DE">
      <w:pPr>
        <w:rPr>
          <w:rFonts w:ascii="宋体" w:hAnsi="宋体"/>
          <w:szCs w:val="21"/>
        </w:rPr>
      </w:pPr>
      <w:proofErr w:type="gramStart"/>
      <w:r>
        <w:rPr>
          <w:rFonts w:ascii="宋体" w:hAnsi="宋体" w:hint="eastAsia"/>
          <w:szCs w:val="21"/>
        </w:rPr>
        <w:t>1.B</w:t>
      </w:r>
      <w:proofErr w:type="gramEnd"/>
      <w:r>
        <w:rPr>
          <w:rFonts w:ascii="宋体" w:hAnsi="宋体" w:hint="eastAsia"/>
          <w:szCs w:val="21"/>
        </w:rPr>
        <w:t xml:space="preserve">   </w:t>
      </w:r>
    </w:p>
    <w:p w:rsidR="00CD31DE" w:rsidRDefault="00CD31DE" w:rsidP="00CD31DE">
      <w:pPr>
        <w:tabs>
          <w:tab w:val="center" w:pos="4153"/>
        </w:tabs>
        <w:rPr>
          <w:rFonts w:ascii="宋体" w:hAnsi="宋体"/>
          <w:szCs w:val="21"/>
        </w:rPr>
      </w:pPr>
      <w:r>
        <w:rPr>
          <w:rFonts w:ascii="宋体" w:hAnsi="宋体"/>
          <w:szCs w:val="21"/>
        </w:rPr>
        <w:tab/>
      </w:r>
    </w:p>
    <w:p w:rsidR="00CD31DE" w:rsidRPr="00381F70" w:rsidRDefault="00CD31DE" w:rsidP="00CD31DE">
      <w:pPr>
        <w:outlineLvl w:val="0"/>
        <w:rPr>
          <w:rFonts w:ascii="宋体" w:hAnsi="宋体"/>
          <w:b/>
          <w:szCs w:val="21"/>
        </w:rPr>
      </w:pPr>
      <w:r w:rsidRPr="00381F70">
        <w:rPr>
          <w:rFonts w:ascii="宋体" w:hAnsi="宋体" w:hint="eastAsia"/>
          <w:b/>
          <w:szCs w:val="21"/>
        </w:rPr>
        <w:t>三、</w:t>
      </w:r>
      <w:r w:rsidRPr="00381F70">
        <w:rPr>
          <w:rFonts w:ascii="宋体" w:hAnsi="宋体"/>
          <w:b/>
          <w:szCs w:val="21"/>
        </w:rPr>
        <w:t>简答题</w:t>
      </w:r>
    </w:p>
    <w:p w:rsidR="00CD31DE" w:rsidRDefault="00CD31DE" w:rsidP="00CD31DE">
      <w:pPr>
        <w:rPr>
          <w:rFonts w:ascii="宋体" w:hAnsi="宋体"/>
          <w:szCs w:val="21"/>
        </w:rPr>
      </w:pPr>
      <w:r>
        <w:rPr>
          <w:rFonts w:ascii="宋体" w:hAnsi="宋体" w:hint="eastAsia"/>
          <w:szCs w:val="21"/>
        </w:rPr>
        <w:t>1.商品价格具有哪些心理功能？</w:t>
      </w:r>
    </w:p>
    <w:p w:rsidR="00CD31DE" w:rsidRDefault="00CD31DE" w:rsidP="00CD31DE">
      <w:pPr>
        <w:rPr>
          <w:rFonts w:ascii="宋体" w:hAnsi="宋体"/>
          <w:szCs w:val="21"/>
        </w:rPr>
      </w:pPr>
      <w:r>
        <w:rPr>
          <w:rFonts w:ascii="宋体" w:hAnsi="宋体" w:hint="eastAsia"/>
          <w:szCs w:val="21"/>
        </w:rPr>
        <w:t>衡量商品价值和商品品质的功能；自我意识比拟；刺激和抑制消费需求.</w:t>
      </w:r>
    </w:p>
    <w:p w:rsidR="00CD31DE" w:rsidRDefault="00CD31DE" w:rsidP="00CD31DE">
      <w:pPr>
        <w:rPr>
          <w:rFonts w:ascii="宋体" w:hAnsi="宋体"/>
          <w:szCs w:val="21"/>
        </w:rPr>
      </w:pPr>
      <w:r>
        <w:rPr>
          <w:rFonts w:ascii="宋体" w:hAnsi="宋体" w:hint="eastAsia"/>
          <w:szCs w:val="21"/>
        </w:rPr>
        <w:t>2.消费者的信息来源有哪些？</w:t>
      </w:r>
    </w:p>
    <w:p w:rsidR="00CD31DE" w:rsidRDefault="00CD31DE" w:rsidP="00CD31DE">
      <w:pPr>
        <w:tabs>
          <w:tab w:val="num" w:pos="720"/>
        </w:tabs>
        <w:rPr>
          <w:rFonts w:ascii="宋体" w:hAnsi="宋体"/>
          <w:szCs w:val="21"/>
        </w:rPr>
      </w:pPr>
      <w:r>
        <w:rPr>
          <w:rFonts w:ascii="宋体" w:hAnsi="宋体" w:hint="eastAsia"/>
          <w:szCs w:val="21"/>
        </w:rPr>
        <w:t>内部来源：经验来源、记忆来源：经验、低介入</w:t>
      </w:r>
      <w:proofErr w:type="gramStart"/>
      <w:r>
        <w:rPr>
          <w:rFonts w:ascii="宋体" w:hAnsi="宋体" w:hint="eastAsia"/>
          <w:szCs w:val="21"/>
        </w:rPr>
        <w:t>度学习</w:t>
      </w:r>
      <w:proofErr w:type="gramEnd"/>
      <w:r>
        <w:rPr>
          <w:rFonts w:ascii="宋体" w:hAnsi="宋体" w:hint="eastAsia"/>
          <w:szCs w:val="21"/>
        </w:rPr>
        <w:t>等。外部来源：1） 个人来源：朋友与家庭等    ——意见领袖2） 大众来源：网络、消费者协会、大众宣传媒体、政府机构等。3） 商业来源：广告、推销员等4） 经验来源：观察或者试用等。5）网络来源。</w:t>
      </w:r>
    </w:p>
    <w:p w:rsidR="00CD31DE" w:rsidRDefault="00CD31DE" w:rsidP="00CD31DE">
      <w:pPr>
        <w:tabs>
          <w:tab w:val="left" w:pos="6195"/>
        </w:tabs>
        <w:rPr>
          <w:rFonts w:ascii="宋体" w:hAnsi="宋体"/>
          <w:szCs w:val="21"/>
        </w:rPr>
      </w:pPr>
    </w:p>
    <w:p w:rsidR="00CD31DE" w:rsidRPr="00381F70" w:rsidRDefault="00CD31DE" w:rsidP="00CD31DE">
      <w:pPr>
        <w:tabs>
          <w:tab w:val="left" w:pos="6195"/>
        </w:tabs>
        <w:rPr>
          <w:rFonts w:ascii="宋体" w:hAnsi="宋体"/>
          <w:szCs w:val="21"/>
        </w:rPr>
      </w:pPr>
    </w:p>
    <w:p w:rsidR="00CD31DE" w:rsidRDefault="00CD31DE" w:rsidP="00CD31DE">
      <w:pPr>
        <w:outlineLvl w:val="0"/>
        <w:rPr>
          <w:rFonts w:ascii="宋体" w:hAnsi="宋体" w:hint="eastAsia"/>
          <w:b/>
          <w:szCs w:val="21"/>
        </w:rPr>
      </w:pPr>
      <w:r w:rsidRPr="00381F70">
        <w:rPr>
          <w:rFonts w:ascii="宋体" w:hAnsi="宋体" w:hint="eastAsia"/>
          <w:b/>
          <w:szCs w:val="21"/>
        </w:rPr>
        <w:t>四、</w:t>
      </w:r>
      <w:r w:rsidRPr="00381F70">
        <w:rPr>
          <w:rFonts w:ascii="宋体" w:hAnsi="宋体"/>
          <w:b/>
          <w:szCs w:val="21"/>
        </w:rPr>
        <w:t>论述</w:t>
      </w:r>
      <w:r>
        <w:rPr>
          <w:rFonts w:ascii="宋体" w:hAnsi="宋体" w:hint="eastAsia"/>
          <w:b/>
          <w:szCs w:val="21"/>
        </w:rPr>
        <w:t>分析</w:t>
      </w:r>
      <w:r w:rsidRPr="00381F70">
        <w:rPr>
          <w:rFonts w:ascii="宋体" w:hAnsi="宋体"/>
          <w:b/>
          <w:szCs w:val="21"/>
        </w:rPr>
        <w:t>题</w:t>
      </w:r>
    </w:p>
    <w:p w:rsidR="007E42FC" w:rsidRPr="00381F70" w:rsidRDefault="007E42FC" w:rsidP="00CD31DE">
      <w:pPr>
        <w:outlineLvl w:val="0"/>
        <w:rPr>
          <w:rFonts w:ascii="宋体" w:hAnsi="宋体"/>
          <w:szCs w:val="21"/>
        </w:rPr>
      </w:pPr>
    </w:p>
    <w:p w:rsidR="00CD31DE" w:rsidRDefault="00CD31DE" w:rsidP="00CD31DE">
      <w:pPr>
        <w:outlineLvl w:val="0"/>
        <w:rPr>
          <w:rFonts w:ascii="宋体" w:hAnsi="宋体"/>
          <w:szCs w:val="21"/>
        </w:rPr>
      </w:pPr>
      <w:r>
        <w:rPr>
          <w:rFonts w:ascii="宋体" w:hAnsi="宋体" w:hint="eastAsia"/>
          <w:szCs w:val="21"/>
        </w:rPr>
        <w:t>请论述厂商应当采取哪些措施来争取消费者的品牌忠诚。</w:t>
      </w:r>
    </w:p>
    <w:p w:rsidR="007E42FC" w:rsidRDefault="00CD31DE" w:rsidP="007E42FC">
      <w:pPr>
        <w:outlineLvl w:val="0"/>
        <w:rPr>
          <w:rFonts w:ascii="宋体" w:hAnsi="宋体" w:hint="eastAsia"/>
          <w:b/>
          <w:szCs w:val="21"/>
        </w:rPr>
      </w:pPr>
      <w:r>
        <w:rPr>
          <w:rFonts w:ascii="宋体" w:hAnsi="宋体" w:hint="eastAsia"/>
          <w:szCs w:val="21"/>
        </w:rPr>
        <w:lastRenderedPageBreak/>
        <w:t>通过采用对下列因素的影响来争取：</w:t>
      </w:r>
      <w:r>
        <w:rPr>
          <w:szCs w:val="21"/>
        </w:rPr>
        <w:t>1</w:t>
      </w:r>
      <w:r>
        <w:rPr>
          <w:rFonts w:hint="eastAsia"/>
          <w:szCs w:val="21"/>
        </w:rPr>
        <w:t>、消费者满意。</w:t>
      </w:r>
      <w:r>
        <w:rPr>
          <w:rFonts w:ascii="宋体" w:hAnsi="宋体" w:hint="eastAsia"/>
          <w:bCs/>
          <w:szCs w:val="21"/>
        </w:rPr>
        <w:t>MH理论：</w:t>
      </w:r>
      <w:r>
        <w:rPr>
          <w:bCs/>
          <w:szCs w:val="21"/>
        </w:rPr>
        <w:t>MH</w:t>
      </w:r>
      <w:r>
        <w:rPr>
          <w:rFonts w:hint="eastAsia"/>
          <w:bCs/>
          <w:szCs w:val="21"/>
        </w:rPr>
        <w:t>理论，</w:t>
      </w:r>
      <w:r>
        <w:rPr>
          <w:bCs/>
          <w:szCs w:val="21"/>
        </w:rPr>
        <w:t>M</w:t>
      </w:r>
      <w:r>
        <w:rPr>
          <w:rFonts w:hint="eastAsia"/>
          <w:bCs/>
          <w:szCs w:val="21"/>
        </w:rPr>
        <w:t>是激励因素</w:t>
      </w:r>
      <w:r>
        <w:rPr>
          <w:bCs/>
          <w:szCs w:val="21"/>
        </w:rPr>
        <w:t>(</w:t>
      </w:r>
      <w:r>
        <w:rPr>
          <w:rFonts w:hint="eastAsia"/>
          <w:bCs/>
          <w:szCs w:val="21"/>
        </w:rPr>
        <w:t>或</w:t>
      </w:r>
      <w:r>
        <w:rPr>
          <w:bCs/>
          <w:szCs w:val="21"/>
        </w:rPr>
        <w:t>“</w:t>
      </w:r>
      <w:r>
        <w:rPr>
          <w:rFonts w:hint="eastAsia"/>
          <w:bCs/>
          <w:szCs w:val="21"/>
        </w:rPr>
        <w:t>满意因素</w:t>
      </w:r>
      <w:r>
        <w:rPr>
          <w:bCs/>
          <w:szCs w:val="21"/>
        </w:rPr>
        <w:t>”)</w:t>
      </w:r>
      <w:r>
        <w:rPr>
          <w:rFonts w:hint="eastAsia"/>
          <w:bCs/>
          <w:szCs w:val="21"/>
        </w:rPr>
        <w:t>，是引起满意的充分条件（或</w:t>
      </w:r>
      <w:r>
        <w:rPr>
          <w:bCs/>
          <w:szCs w:val="21"/>
        </w:rPr>
        <w:t>“</w:t>
      </w:r>
      <w:r>
        <w:rPr>
          <w:rFonts w:hint="eastAsia"/>
          <w:bCs/>
          <w:szCs w:val="21"/>
        </w:rPr>
        <w:t>魅力条件</w:t>
      </w:r>
      <w:r>
        <w:rPr>
          <w:bCs/>
          <w:szCs w:val="21"/>
        </w:rPr>
        <w:t>”</w:t>
      </w:r>
      <w:r>
        <w:rPr>
          <w:rFonts w:hint="eastAsia"/>
          <w:bCs/>
          <w:szCs w:val="21"/>
        </w:rPr>
        <w:t>）；</w:t>
      </w:r>
      <w:r>
        <w:rPr>
          <w:bCs/>
          <w:szCs w:val="21"/>
        </w:rPr>
        <w:t>H</w:t>
      </w:r>
      <w:r>
        <w:rPr>
          <w:rFonts w:hint="eastAsia"/>
          <w:bCs/>
          <w:szCs w:val="21"/>
        </w:rPr>
        <w:t>是保健因素，是必要条件。对许多产品而言，功效包括两个层面：工具性的和象征性的。</w:t>
      </w:r>
      <w:r>
        <w:rPr>
          <w:bCs/>
          <w:szCs w:val="21"/>
        </w:rPr>
        <w:t xml:space="preserve"> </w:t>
      </w:r>
      <w:r>
        <w:rPr>
          <w:rFonts w:ascii="宋体" w:hAnsi="宋体" w:hint="eastAsia"/>
          <w:bCs/>
          <w:szCs w:val="21"/>
        </w:rPr>
        <w:t>工具性功效与产品的物理功能相关，是一种保健因素，如对洗碗机、电脑或其他主要电器产品，正常运转和发挥作用至关重要。象征性功效同审美或形象强化有关，是一种激励因素。运动衣的耐穿性是工具性功效，而式样则是象征性功效。</w:t>
      </w:r>
      <w:r>
        <w:rPr>
          <w:rFonts w:ascii="宋体" w:hAnsi="宋体" w:hint="eastAsia"/>
          <w:szCs w:val="21"/>
        </w:rPr>
        <w:t>2、消费者信任。3、转换成本。4、替代者吸引力。5、消费经历。6、购买风险。7、自我概念以及品牌在社会及情感方面的象征意义.</w:t>
      </w:r>
    </w:p>
    <w:p w:rsidR="007E42FC" w:rsidRDefault="007E42FC" w:rsidP="007E42FC">
      <w:pPr>
        <w:jc w:val="center"/>
        <w:outlineLvl w:val="0"/>
        <w:rPr>
          <w:rFonts w:ascii="黑体" w:eastAsia="黑体" w:hint="eastAsia"/>
          <w:b/>
          <w:bCs/>
          <w:sz w:val="32"/>
        </w:rPr>
      </w:pPr>
    </w:p>
    <w:p w:rsidR="007E42FC" w:rsidRDefault="007E42FC" w:rsidP="007E42FC">
      <w:pPr>
        <w:jc w:val="center"/>
        <w:outlineLvl w:val="0"/>
        <w:rPr>
          <w:rFonts w:ascii="黑体" w:eastAsia="黑体" w:hint="eastAsia"/>
          <w:b/>
          <w:bCs/>
          <w:sz w:val="32"/>
        </w:rPr>
      </w:pPr>
    </w:p>
    <w:p w:rsidR="007E42FC" w:rsidRDefault="007E42FC" w:rsidP="007E42FC">
      <w:pPr>
        <w:jc w:val="center"/>
        <w:outlineLvl w:val="0"/>
        <w:rPr>
          <w:rFonts w:ascii="黑体" w:eastAsia="黑体" w:hint="eastAsia"/>
          <w:b/>
          <w:bCs/>
          <w:sz w:val="32"/>
        </w:rPr>
      </w:pPr>
    </w:p>
    <w:p w:rsidR="007E42FC" w:rsidRDefault="007E42FC" w:rsidP="007E42FC">
      <w:pPr>
        <w:jc w:val="center"/>
        <w:outlineLvl w:val="0"/>
        <w:rPr>
          <w:rFonts w:ascii="黑体" w:eastAsia="黑体" w:hint="eastAsia"/>
          <w:b/>
          <w:bCs/>
          <w:sz w:val="32"/>
        </w:rPr>
      </w:pPr>
    </w:p>
    <w:p w:rsidR="007E42FC" w:rsidRDefault="007E42FC" w:rsidP="007E42FC">
      <w:pPr>
        <w:jc w:val="center"/>
        <w:outlineLvl w:val="0"/>
        <w:rPr>
          <w:rFonts w:ascii="黑体" w:eastAsia="黑体" w:hint="eastAsia"/>
          <w:b/>
          <w:bCs/>
          <w:sz w:val="32"/>
        </w:rPr>
      </w:pPr>
    </w:p>
    <w:p w:rsidR="007E42FC" w:rsidRDefault="007E42FC" w:rsidP="007E42FC">
      <w:pPr>
        <w:jc w:val="center"/>
        <w:outlineLvl w:val="0"/>
        <w:rPr>
          <w:rFonts w:ascii="黑体" w:eastAsia="黑体" w:hint="eastAsia"/>
          <w:b/>
          <w:bCs/>
          <w:sz w:val="32"/>
        </w:rPr>
      </w:pPr>
    </w:p>
    <w:p w:rsidR="007E42FC" w:rsidRDefault="007E42FC" w:rsidP="007E42FC">
      <w:pPr>
        <w:jc w:val="center"/>
        <w:outlineLvl w:val="0"/>
        <w:rPr>
          <w:rFonts w:ascii="黑体" w:eastAsia="黑体" w:hint="eastAsia"/>
          <w:b/>
          <w:bCs/>
          <w:sz w:val="32"/>
        </w:rPr>
      </w:pPr>
    </w:p>
    <w:p w:rsidR="007E42FC" w:rsidRDefault="007E42FC" w:rsidP="007E42FC">
      <w:pPr>
        <w:jc w:val="center"/>
        <w:outlineLvl w:val="0"/>
        <w:rPr>
          <w:rFonts w:ascii="黑体" w:eastAsia="黑体" w:hint="eastAsia"/>
          <w:b/>
          <w:bCs/>
          <w:sz w:val="32"/>
        </w:rPr>
      </w:pPr>
    </w:p>
    <w:p w:rsidR="007E42FC" w:rsidRDefault="007E42FC" w:rsidP="007E42FC">
      <w:pPr>
        <w:jc w:val="center"/>
        <w:outlineLvl w:val="0"/>
        <w:rPr>
          <w:rFonts w:ascii="黑体" w:eastAsia="黑体" w:hint="eastAsia"/>
          <w:b/>
          <w:bCs/>
          <w:sz w:val="32"/>
        </w:rPr>
      </w:pPr>
    </w:p>
    <w:p w:rsidR="007E42FC" w:rsidRDefault="007E42FC" w:rsidP="007E42FC">
      <w:pPr>
        <w:jc w:val="center"/>
        <w:outlineLvl w:val="0"/>
        <w:rPr>
          <w:rFonts w:ascii="黑体" w:eastAsia="黑体" w:hint="eastAsia"/>
          <w:b/>
          <w:bCs/>
          <w:sz w:val="32"/>
        </w:rPr>
      </w:pPr>
    </w:p>
    <w:p w:rsidR="007E42FC" w:rsidRDefault="007E42FC" w:rsidP="007E42FC">
      <w:pPr>
        <w:jc w:val="center"/>
        <w:outlineLvl w:val="0"/>
        <w:rPr>
          <w:rFonts w:ascii="黑体" w:eastAsia="黑体" w:hint="eastAsia"/>
          <w:b/>
          <w:bCs/>
          <w:sz w:val="32"/>
        </w:rPr>
      </w:pPr>
    </w:p>
    <w:p w:rsidR="007E42FC" w:rsidRDefault="007E42FC" w:rsidP="007E42FC">
      <w:pPr>
        <w:jc w:val="center"/>
        <w:outlineLvl w:val="0"/>
        <w:rPr>
          <w:rFonts w:ascii="黑体" w:eastAsia="黑体" w:hint="eastAsia"/>
          <w:b/>
          <w:bCs/>
          <w:sz w:val="32"/>
        </w:rPr>
      </w:pPr>
    </w:p>
    <w:p w:rsidR="007E42FC" w:rsidRDefault="007E42FC" w:rsidP="007E42FC">
      <w:pPr>
        <w:jc w:val="center"/>
        <w:outlineLvl w:val="0"/>
        <w:rPr>
          <w:rFonts w:ascii="黑体" w:eastAsia="黑体" w:hint="eastAsia"/>
          <w:b/>
          <w:bCs/>
          <w:sz w:val="32"/>
        </w:rPr>
      </w:pPr>
    </w:p>
    <w:p w:rsidR="007E42FC" w:rsidRDefault="007E42FC" w:rsidP="007E42FC">
      <w:pPr>
        <w:jc w:val="center"/>
        <w:outlineLvl w:val="0"/>
        <w:rPr>
          <w:rFonts w:ascii="黑体" w:eastAsia="黑体" w:hint="eastAsia"/>
          <w:b/>
          <w:bCs/>
          <w:sz w:val="32"/>
        </w:rPr>
      </w:pPr>
    </w:p>
    <w:p w:rsidR="007E42FC" w:rsidRDefault="007E42FC" w:rsidP="007E42FC">
      <w:pPr>
        <w:jc w:val="center"/>
        <w:outlineLvl w:val="0"/>
        <w:rPr>
          <w:rFonts w:ascii="黑体" w:eastAsia="黑体" w:hint="eastAsia"/>
          <w:b/>
          <w:bCs/>
          <w:sz w:val="32"/>
        </w:rPr>
      </w:pPr>
    </w:p>
    <w:p w:rsidR="007E42FC" w:rsidRDefault="007E42FC" w:rsidP="007E42FC">
      <w:pPr>
        <w:jc w:val="center"/>
        <w:outlineLvl w:val="0"/>
        <w:rPr>
          <w:rFonts w:ascii="黑体" w:eastAsia="黑体" w:hint="eastAsia"/>
          <w:b/>
          <w:bCs/>
          <w:sz w:val="32"/>
        </w:rPr>
      </w:pPr>
    </w:p>
    <w:p w:rsidR="007E42FC" w:rsidRDefault="007E42FC" w:rsidP="007E42FC">
      <w:pPr>
        <w:jc w:val="center"/>
        <w:outlineLvl w:val="0"/>
        <w:rPr>
          <w:rFonts w:ascii="黑体" w:eastAsia="黑体" w:hint="eastAsia"/>
          <w:b/>
          <w:bCs/>
          <w:sz w:val="32"/>
        </w:rPr>
      </w:pPr>
    </w:p>
    <w:p w:rsidR="007E42FC" w:rsidRDefault="007E42FC" w:rsidP="007E42FC">
      <w:pPr>
        <w:jc w:val="center"/>
        <w:outlineLvl w:val="0"/>
        <w:rPr>
          <w:rFonts w:ascii="黑体" w:eastAsia="黑体" w:hint="eastAsia"/>
          <w:b/>
          <w:bCs/>
          <w:sz w:val="32"/>
        </w:rPr>
      </w:pPr>
    </w:p>
    <w:p w:rsidR="007E42FC" w:rsidRDefault="007E42FC" w:rsidP="007E42FC">
      <w:pPr>
        <w:jc w:val="center"/>
        <w:outlineLvl w:val="0"/>
        <w:rPr>
          <w:rFonts w:ascii="黑体" w:eastAsia="黑体" w:hint="eastAsia"/>
          <w:b/>
          <w:bCs/>
          <w:sz w:val="32"/>
        </w:rPr>
      </w:pPr>
    </w:p>
    <w:p w:rsidR="004B6238" w:rsidRPr="007E42FC" w:rsidRDefault="00CD31DE" w:rsidP="007E42FC">
      <w:pPr>
        <w:jc w:val="center"/>
        <w:outlineLvl w:val="0"/>
        <w:rPr>
          <w:rFonts w:ascii="宋体" w:hAnsi="宋体"/>
          <w:b/>
          <w:szCs w:val="21"/>
        </w:rPr>
      </w:pPr>
      <w:r>
        <w:rPr>
          <w:rFonts w:ascii="黑体" w:eastAsia="黑体" w:hint="eastAsia"/>
          <w:b/>
          <w:bCs/>
          <w:sz w:val="32"/>
        </w:rPr>
        <w:lastRenderedPageBreak/>
        <w:t>《</w:t>
      </w:r>
      <w:r>
        <w:rPr>
          <w:rFonts w:ascii="黑体" w:eastAsia="黑体" w:hint="eastAsia"/>
          <w:b/>
          <w:bCs/>
          <w:sz w:val="32"/>
          <w:u w:val="single"/>
        </w:rPr>
        <w:t>消费者行为学</w:t>
      </w:r>
      <w:r>
        <w:rPr>
          <w:rFonts w:ascii="黑体" w:eastAsia="黑体" w:hint="eastAsia"/>
          <w:b/>
          <w:bCs/>
          <w:sz w:val="32"/>
        </w:rPr>
        <w:t>》</w:t>
      </w:r>
      <w:r w:rsidR="00E95803">
        <w:rPr>
          <w:rFonts w:ascii="黑体" w:eastAsia="黑体" w:hint="eastAsia"/>
          <w:b/>
          <w:bCs/>
          <w:kern w:val="0"/>
          <w:sz w:val="32"/>
        </w:rPr>
        <w:t>复习资料3</w:t>
      </w:r>
    </w:p>
    <w:p w:rsidR="00CD31DE" w:rsidRPr="0034431F" w:rsidRDefault="00CD31DE" w:rsidP="00CD31DE">
      <w:pPr>
        <w:rPr>
          <w:rFonts w:ascii="宋体" w:hAnsi="宋体"/>
          <w:szCs w:val="21"/>
        </w:rPr>
      </w:pPr>
    </w:p>
    <w:p w:rsidR="007E42FC" w:rsidRPr="00381F70" w:rsidRDefault="00CD31DE" w:rsidP="00CD31DE">
      <w:pPr>
        <w:outlineLvl w:val="0"/>
        <w:rPr>
          <w:rFonts w:ascii="宋体" w:hAnsi="宋体"/>
          <w:b/>
          <w:szCs w:val="21"/>
        </w:rPr>
      </w:pPr>
      <w:r w:rsidRPr="00381F70">
        <w:rPr>
          <w:rFonts w:ascii="宋体" w:hAnsi="宋体" w:hint="eastAsia"/>
          <w:b/>
          <w:szCs w:val="21"/>
        </w:rPr>
        <w:t>三、</w:t>
      </w:r>
      <w:r w:rsidRPr="00381F70">
        <w:rPr>
          <w:rFonts w:ascii="宋体" w:hAnsi="宋体"/>
          <w:b/>
          <w:szCs w:val="21"/>
        </w:rPr>
        <w:t>简答题</w:t>
      </w:r>
    </w:p>
    <w:p w:rsidR="00CD31DE" w:rsidRPr="0034431F" w:rsidRDefault="00CD31DE" w:rsidP="00CD31DE">
      <w:pPr>
        <w:rPr>
          <w:rFonts w:ascii="宋体" w:hAnsi="宋体"/>
          <w:szCs w:val="21"/>
        </w:rPr>
      </w:pPr>
      <w:r w:rsidRPr="0034431F">
        <w:rPr>
          <w:rFonts w:ascii="宋体" w:hAnsi="宋体" w:hint="eastAsia"/>
          <w:szCs w:val="21"/>
        </w:rPr>
        <w:t>1.消费者注意有哪些类型？影响消费者注意的因素主要有哪些？</w:t>
      </w:r>
    </w:p>
    <w:p w:rsidR="00CD31DE" w:rsidRPr="0034431F" w:rsidRDefault="00CD31DE" w:rsidP="00CD31DE">
      <w:pPr>
        <w:rPr>
          <w:rFonts w:ascii="宋体" w:hAnsi="宋体"/>
          <w:szCs w:val="21"/>
        </w:rPr>
      </w:pPr>
      <w:r w:rsidRPr="0034431F">
        <w:rPr>
          <w:rFonts w:ascii="宋体" w:hAnsi="宋体" w:hint="eastAsia"/>
          <w:szCs w:val="21"/>
        </w:rPr>
        <w:t>2.人际影响的产生原因是什么？</w:t>
      </w:r>
    </w:p>
    <w:p w:rsidR="00CD31DE" w:rsidRPr="0034431F" w:rsidRDefault="00CD31DE" w:rsidP="00CD31DE">
      <w:pPr>
        <w:rPr>
          <w:rFonts w:ascii="宋体" w:hAnsi="宋体"/>
          <w:szCs w:val="21"/>
        </w:rPr>
      </w:pPr>
      <w:r w:rsidRPr="0034431F">
        <w:rPr>
          <w:rFonts w:ascii="宋体" w:hAnsi="宋体" w:hint="eastAsia"/>
          <w:szCs w:val="21"/>
        </w:rPr>
        <w:t>3.如何根据消费者的自我概念进行市场营销？</w:t>
      </w:r>
    </w:p>
    <w:p w:rsidR="00CD31DE" w:rsidRPr="0034431F" w:rsidRDefault="00CD31DE" w:rsidP="00CD31DE">
      <w:pPr>
        <w:rPr>
          <w:rFonts w:ascii="宋体" w:hAnsi="宋体"/>
          <w:szCs w:val="21"/>
        </w:rPr>
      </w:pPr>
      <w:r w:rsidRPr="0034431F">
        <w:rPr>
          <w:rFonts w:ascii="宋体" w:hAnsi="宋体" w:hint="eastAsia"/>
          <w:szCs w:val="21"/>
        </w:rPr>
        <w:t>4.参照群体对消费者的影响方式有哪些？</w:t>
      </w:r>
    </w:p>
    <w:p w:rsidR="00CD31DE" w:rsidRDefault="00CD31DE" w:rsidP="00CD31DE">
      <w:pPr>
        <w:rPr>
          <w:rFonts w:ascii="宋体" w:hAnsi="宋体"/>
          <w:szCs w:val="21"/>
        </w:rPr>
      </w:pPr>
      <w:r>
        <w:rPr>
          <w:rFonts w:ascii="宋体" w:hAnsi="宋体" w:hint="eastAsia"/>
          <w:szCs w:val="21"/>
        </w:rPr>
        <w:t>5</w:t>
      </w:r>
      <w:r w:rsidRPr="0034431F">
        <w:rPr>
          <w:rFonts w:ascii="宋体" w:hAnsi="宋体" w:hint="eastAsia"/>
          <w:szCs w:val="21"/>
        </w:rPr>
        <w:t>.消费者对价格的认识和选择有哪些表现（即消费者的价格心理有哪些）？</w:t>
      </w:r>
    </w:p>
    <w:p w:rsidR="00CD31DE" w:rsidRPr="0034431F" w:rsidRDefault="00CD31DE" w:rsidP="00CD31DE">
      <w:pPr>
        <w:rPr>
          <w:rFonts w:ascii="宋体" w:hAnsi="宋体"/>
          <w:szCs w:val="21"/>
        </w:rPr>
      </w:pPr>
    </w:p>
    <w:p w:rsidR="00CD31DE" w:rsidRDefault="00CD31DE" w:rsidP="00CD31DE">
      <w:pPr>
        <w:outlineLvl w:val="0"/>
        <w:rPr>
          <w:rFonts w:ascii="宋体" w:hAnsi="宋体" w:hint="eastAsia"/>
          <w:b/>
          <w:szCs w:val="21"/>
        </w:rPr>
      </w:pPr>
      <w:r w:rsidRPr="00381F70">
        <w:rPr>
          <w:rFonts w:ascii="宋体" w:hAnsi="宋体" w:hint="eastAsia"/>
          <w:b/>
          <w:szCs w:val="21"/>
        </w:rPr>
        <w:t>四、</w:t>
      </w:r>
      <w:r w:rsidRPr="00381F70">
        <w:rPr>
          <w:rFonts w:ascii="宋体" w:hAnsi="宋体"/>
          <w:b/>
          <w:szCs w:val="21"/>
        </w:rPr>
        <w:t>论述</w:t>
      </w:r>
      <w:r>
        <w:rPr>
          <w:rFonts w:ascii="宋体" w:hAnsi="宋体" w:hint="eastAsia"/>
          <w:b/>
          <w:szCs w:val="21"/>
        </w:rPr>
        <w:t>分析</w:t>
      </w:r>
      <w:r w:rsidRPr="00381F70">
        <w:rPr>
          <w:rFonts w:ascii="宋体" w:hAnsi="宋体"/>
          <w:b/>
          <w:szCs w:val="21"/>
        </w:rPr>
        <w:t>题</w:t>
      </w:r>
    </w:p>
    <w:p w:rsidR="007E42FC" w:rsidRPr="00381F70" w:rsidRDefault="007E42FC" w:rsidP="00CD31DE">
      <w:pPr>
        <w:outlineLvl w:val="0"/>
        <w:rPr>
          <w:rFonts w:ascii="宋体" w:hAnsi="宋体"/>
          <w:szCs w:val="21"/>
        </w:rPr>
      </w:pPr>
    </w:p>
    <w:p w:rsidR="00CD31DE" w:rsidRPr="0034431F" w:rsidRDefault="00CD31DE" w:rsidP="00CD31DE">
      <w:pPr>
        <w:tabs>
          <w:tab w:val="left" w:pos="2955"/>
          <w:tab w:val="left" w:pos="6165"/>
        </w:tabs>
        <w:rPr>
          <w:rFonts w:ascii="宋体" w:hAnsi="宋体"/>
          <w:szCs w:val="21"/>
        </w:rPr>
      </w:pPr>
      <w:r w:rsidRPr="0034431F">
        <w:rPr>
          <w:rFonts w:ascii="宋体" w:hAnsi="宋体" w:hint="eastAsia"/>
          <w:szCs w:val="21"/>
        </w:rPr>
        <w:t>试论述厂商为何要研究消费者的购后行为。</w:t>
      </w:r>
    </w:p>
    <w:p w:rsidR="00CD31DE" w:rsidRDefault="00CD31DE" w:rsidP="00CD31DE">
      <w:pPr>
        <w:pStyle w:val="2"/>
        <w:jc w:val="center"/>
        <w:rPr>
          <w:rFonts w:ascii="宋体" w:hAnsi="宋体"/>
          <w:b w:val="0"/>
          <w:bCs w:val="0"/>
        </w:rPr>
      </w:pPr>
      <w:r>
        <w:rPr>
          <w:rFonts w:hint="eastAsia"/>
        </w:rPr>
        <w:t>参考答案</w:t>
      </w:r>
    </w:p>
    <w:p w:rsidR="00CD31DE" w:rsidRPr="00381F70" w:rsidRDefault="00CD31DE" w:rsidP="00CD31DE">
      <w:pPr>
        <w:outlineLvl w:val="0"/>
        <w:rPr>
          <w:rFonts w:ascii="宋体" w:hAnsi="宋体"/>
          <w:b/>
          <w:szCs w:val="21"/>
        </w:rPr>
      </w:pPr>
      <w:r w:rsidRPr="00381F70">
        <w:rPr>
          <w:rFonts w:ascii="宋体" w:hAnsi="宋体" w:hint="eastAsia"/>
          <w:b/>
          <w:szCs w:val="21"/>
        </w:rPr>
        <w:t>三、</w:t>
      </w:r>
      <w:r w:rsidR="007E42FC">
        <w:rPr>
          <w:rFonts w:ascii="宋体" w:hAnsi="宋体"/>
          <w:b/>
          <w:szCs w:val="21"/>
        </w:rPr>
        <w:t>简答题</w:t>
      </w:r>
    </w:p>
    <w:p w:rsidR="00CD31DE" w:rsidRPr="003A4056" w:rsidRDefault="00CD31DE" w:rsidP="00CD31DE">
      <w:pPr>
        <w:rPr>
          <w:rFonts w:ascii="宋体" w:hAnsi="宋体"/>
          <w:szCs w:val="21"/>
        </w:rPr>
      </w:pPr>
      <w:r w:rsidRPr="003A4056">
        <w:rPr>
          <w:rFonts w:ascii="宋体" w:hAnsi="宋体" w:hint="eastAsia"/>
          <w:szCs w:val="21"/>
        </w:rPr>
        <w:t>1.消费者注意有哪些类型？影响消费者注意的因素主要有哪些？</w:t>
      </w:r>
    </w:p>
    <w:p w:rsidR="00CD31DE" w:rsidRPr="003A4056" w:rsidRDefault="00CD31DE" w:rsidP="00CD31DE">
      <w:pPr>
        <w:rPr>
          <w:rFonts w:ascii="宋体" w:hAnsi="宋体"/>
          <w:szCs w:val="21"/>
        </w:rPr>
      </w:pPr>
      <w:r w:rsidRPr="003A4056">
        <w:rPr>
          <w:rFonts w:ascii="宋体" w:hAnsi="宋体" w:hint="eastAsia"/>
          <w:szCs w:val="21"/>
        </w:rPr>
        <w:t>注意可分为无意注意、有意注意和有意后注意（意后注意）。影响注意的刺激</w:t>
      </w:r>
      <w:proofErr w:type="gramStart"/>
      <w:r w:rsidRPr="003A4056">
        <w:rPr>
          <w:rFonts w:ascii="宋体" w:hAnsi="宋体" w:hint="eastAsia"/>
          <w:szCs w:val="21"/>
        </w:rPr>
        <w:t>物因素</w:t>
      </w:r>
      <w:proofErr w:type="gramEnd"/>
      <w:r w:rsidRPr="003A4056">
        <w:rPr>
          <w:rFonts w:ascii="宋体" w:hAnsi="宋体" w:hint="eastAsia"/>
          <w:szCs w:val="21"/>
        </w:rPr>
        <w:t>有大小、颜色、位置、运动等；个体因素和情境因素。</w:t>
      </w:r>
    </w:p>
    <w:p w:rsidR="00CD31DE" w:rsidRPr="003A4056" w:rsidRDefault="00CD31DE" w:rsidP="00CD31DE">
      <w:pPr>
        <w:rPr>
          <w:rFonts w:ascii="宋体" w:hAnsi="宋体"/>
          <w:szCs w:val="21"/>
        </w:rPr>
      </w:pPr>
      <w:r w:rsidRPr="003A4056">
        <w:rPr>
          <w:rFonts w:ascii="宋体" w:hAnsi="宋体" w:hint="eastAsia"/>
          <w:szCs w:val="21"/>
        </w:rPr>
        <w:t>2.人际影响的产生原因是什么？</w:t>
      </w:r>
    </w:p>
    <w:p w:rsidR="00CD31DE" w:rsidRPr="003A4056" w:rsidRDefault="00CD31DE" w:rsidP="00CD31DE">
      <w:pPr>
        <w:rPr>
          <w:rFonts w:ascii="宋体" w:hAnsi="宋体"/>
          <w:szCs w:val="21"/>
        </w:rPr>
      </w:pPr>
      <w:r w:rsidRPr="003A4056">
        <w:rPr>
          <w:rFonts w:ascii="宋体" w:hAnsi="宋体" w:hint="eastAsia"/>
          <w:bCs/>
          <w:szCs w:val="21"/>
        </w:rPr>
        <w:t>人际影响的特点：</w:t>
      </w:r>
      <w:r w:rsidRPr="003A4056">
        <w:rPr>
          <w:rFonts w:ascii="宋体" w:hAnsi="宋体" w:hint="eastAsia"/>
          <w:szCs w:val="21"/>
        </w:rPr>
        <w:t>第一，口传的信息源可信度高。口头传播是在亲戚、朋友、同事、邻居之间进行的，并不具备明显的商业性目的。第二，口传不像一般的广告那样是单向的信息传播</w:t>
      </w:r>
      <w:r w:rsidRPr="003A4056">
        <w:rPr>
          <w:rFonts w:ascii="宋体" w:hAnsi="宋体"/>
          <w:szCs w:val="21"/>
        </w:rPr>
        <w:t xml:space="preserve">, </w:t>
      </w:r>
      <w:r w:rsidRPr="003A4056">
        <w:rPr>
          <w:rFonts w:ascii="宋体" w:hAnsi="宋体" w:hint="eastAsia"/>
          <w:szCs w:val="21"/>
        </w:rPr>
        <w:t>而是双向的交流； 第三</w:t>
      </w:r>
      <w:r w:rsidRPr="003A4056">
        <w:rPr>
          <w:rFonts w:ascii="宋体" w:hAnsi="宋体"/>
          <w:szCs w:val="21"/>
        </w:rPr>
        <w:t xml:space="preserve">, </w:t>
      </w:r>
      <w:r w:rsidRPr="003A4056">
        <w:rPr>
          <w:rFonts w:ascii="宋体" w:hAnsi="宋体" w:hint="eastAsia"/>
          <w:szCs w:val="21"/>
        </w:rPr>
        <w:t>口传信息更具有活力</w:t>
      </w:r>
      <w:r w:rsidRPr="003A4056">
        <w:rPr>
          <w:rFonts w:ascii="宋体" w:hAnsi="宋体"/>
          <w:szCs w:val="21"/>
        </w:rPr>
        <w:t xml:space="preserve">, </w:t>
      </w:r>
      <w:r w:rsidRPr="003A4056">
        <w:rPr>
          <w:rFonts w:ascii="宋体" w:hAnsi="宋体" w:hint="eastAsia"/>
          <w:szCs w:val="21"/>
        </w:rPr>
        <w:t>更容易进入消费者的记忆； 第四</w:t>
      </w:r>
      <w:r w:rsidRPr="003A4056">
        <w:rPr>
          <w:rFonts w:ascii="宋体" w:hAnsi="宋体"/>
          <w:szCs w:val="21"/>
        </w:rPr>
        <w:t xml:space="preserve">, </w:t>
      </w:r>
      <w:r w:rsidRPr="003A4056">
        <w:rPr>
          <w:rFonts w:ascii="宋体" w:hAnsi="宋体" w:hint="eastAsia"/>
          <w:szCs w:val="21"/>
        </w:rPr>
        <w:t>相比其他传播方式</w:t>
      </w:r>
      <w:r w:rsidRPr="003A4056">
        <w:rPr>
          <w:rFonts w:ascii="宋体" w:hAnsi="宋体"/>
          <w:szCs w:val="21"/>
        </w:rPr>
        <w:t xml:space="preserve">, </w:t>
      </w:r>
      <w:r w:rsidRPr="003A4056">
        <w:rPr>
          <w:rFonts w:ascii="宋体" w:hAnsi="宋体" w:hint="eastAsia"/>
          <w:szCs w:val="21"/>
        </w:rPr>
        <w:t>口传信息受干扰的影响比较小。</w:t>
      </w:r>
    </w:p>
    <w:p w:rsidR="00CD31DE" w:rsidRPr="003A4056" w:rsidRDefault="00CD31DE" w:rsidP="00CD31DE">
      <w:pPr>
        <w:rPr>
          <w:szCs w:val="21"/>
        </w:rPr>
      </w:pPr>
      <w:r w:rsidRPr="003A4056">
        <w:rPr>
          <w:rFonts w:ascii="宋体" w:hAnsi="宋体" w:hint="eastAsia"/>
          <w:szCs w:val="21"/>
        </w:rPr>
        <w:t>人际影响产生的原因：</w:t>
      </w:r>
      <w:r w:rsidRPr="003A4056">
        <w:rPr>
          <w:rFonts w:hint="eastAsia"/>
          <w:szCs w:val="21"/>
        </w:rPr>
        <w:t>口传信息传播方的原因：拥有权力或声望的感受；减轻对自身购买决策的疑虑；增加与其他消费者的接触、获得他人认同与接纳。</w:t>
      </w:r>
      <w:r w:rsidRPr="003A4056">
        <w:rPr>
          <w:szCs w:val="21"/>
        </w:rPr>
        <w:t xml:space="preserve"> </w:t>
      </w:r>
    </w:p>
    <w:p w:rsidR="00CD31DE" w:rsidRPr="003A4056" w:rsidRDefault="00CD31DE" w:rsidP="00CD31DE">
      <w:pPr>
        <w:rPr>
          <w:rFonts w:ascii="宋体" w:hAnsi="宋体"/>
          <w:szCs w:val="21"/>
        </w:rPr>
      </w:pPr>
      <w:r w:rsidRPr="003A4056">
        <w:rPr>
          <w:rFonts w:ascii="宋体" w:hAnsi="宋体" w:hint="eastAsia"/>
          <w:szCs w:val="21"/>
        </w:rPr>
        <w:t>口传信息接收方的原因：获得更为可靠的购物信息；降低购买风险；减少信息搜寻的时间和成本。</w:t>
      </w:r>
    </w:p>
    <w:p w:rsidR="00CD31DE" w:rsidRPr="003A4056" w:rsidRDefault="00CD31DE" w:rsidP="00CD31DE">
      <w:pPr>
        <w:rPr>
          <w:rFonts w:ascii="宋体" w:hAnsi="宋体"/>
          <w:szCs w:val="21"/>
        </w:rPr>
      </w:pPr>
      <w:r w:rsidRPr="003A4056">
        <w:rPr>
          <w:rFonts w:ascii="宋体" w:hAnsi="宋体" w:hint="eastAsia"/>
          <w:szCs w:val="21"/>
        </w:rPr>
        <w:t>3.如何根据消费者的自我概念进行市场营销？</w:t>
      </w:r>
    </w:p>
    <w:p w:rsidR="00CD31DE" w:rsidRPr="003A4056" w:rsidRDefault="00CD31DE" w:rsidP="00CD31DE">
      <w:pPr>
        <w:rPr>
          <w:rFonts w:ascii="宋体" w:hAnsi="宋体"/>
          <w:bCs/>
          <w:szCs w:val="21"/>
        </w:rPr>
      </w:pPr>
      <w:r w:rsidRPr="003A4056">
        <w:rPr>
          <w:rFonts w:ascii="宋体" w:hAnsi="宋体" w:hint="eastAsia"/>
          <w:szCs w:val="21"/>
        </w:rPr>
        <w:t>自我概念对消费行为的影响来源于两种动机：</w:t>
      </w:r>
      <w:r w:rsidRPr="003A4056">
        <w:rPr>
          <w:rFonts w:ascii="宋体" w:hAnsi="宋体" w:hint="eastAsia"/>
          <w:szCs w:val="21"/>
          <w:u w:val="single"/>
        </w:rPr>
        <w:t>自我提升动机和自我一致性动机</w:t>
      </w:r>
      <w:r w:rsidRPr="003A4056">
        <w:rPr>
          <w:rFonts w:ascii="宋体" w:hAnsi="宋体" w:hint="eastAsia"/>
          <w:szCs w:val="21"/>
        </w:rPr>
        <w:t>。如产品可以通过强化或保持理想的或社会的自我概念来促销。</w:t>
      </w:r>
      <w:r w:rsidRPr="003A4056">
        <w:rPr>
          <w:rFonts w:hint="eastAsia"/>
          <w:bCs/>
          <w:szCs w:val="21"/>
        </w:rPr>
        <w:t>自我概念之产品转移</w:t>
      </w:r>
      <w:r w:rsidRPr="003A4056">
        <w:rPr>
          <w:bCs/>
          <w:szCs w:val="21"/>
        </w:rPr>
        <w:t>——</w:t>
      </w:r>
      <w:r w:rsidRPr="003A4056">
        <w:rPr>
          <w:rFonts w:hint="eastAsia"/>
          <w:bCs/>
          <w:szCs w:val="21"/>
        </w:rPr>
        <w:t>销售时点</w:t>
      </w:r>
      <w:r w:rsidRPr="003A4056">
        <w:rPr>
          <w:rFonts w:hint="eastAsia"/>
          <w:bCs/>
          <w:szCs w:val="21"/>
        </w:rPr>
        <w:t>,</w:t>
      </w:r>
      <w:r w:rsidRPr="003A4056">
        <w:rPr>
          <w:rFonts w:ascii="宋体" w:hAnsi="宋体"/>
          <w:bCs/>
          <w:szCs w:val="21"/>
        </w:rPr>
        <w:t xml:space="preserve">       产品在哪里出现，在哪里与消费者结合直接关系到了消费者对产品的认知。</w:t>
      </w:r>
      <w:r w:rsidRPr="003A4056">
        <w:rPr>
          <w:rFonts w:ascii="宋体" w:hAnsi="宋体"/>
          <w:szCs w:val="21"/>
        </w:rPr>
        <w:t xml:space="preserve"> </w:t>
      </w:r>
      <w:r w:rsidRPr="003A4056">
        <w:rPr>
          <w:rFonts w:ascii="宋体" w:hAnsi="宋体" w:hint="eastAsia"/>
          <w:bCs/>
          <w:szCs w:val="21"/>
        </w:rPr>
        <w:t>自我概念之商品特性</w:t>
      </w:r>
      <w:r w:rsidRPr="003A4056">
        <w:rPr>
          <w:rFonts w:ascii="宋体" w:hAnsi="宋体"/>
          <w:bCs/>
          <w:szCs w:val="21"/>
        </w:rPr>
        <w:t>——</w:t>
      </w:r>
      <w:r w:rsidRPr="003A4056">
        <w:rPr>
          <w:rFonts w:ascii="宋体" w:hAnsi="宋体" w:hint="eastAsia"/>
          <w:bCs/>
          <w:szCs w:val="21"/>
        </w:rPr>
        <w:t>象征</w:t>
      </w:r>
      <w:r w:rsidRPr="003A4056">
        <w:rPr>
          <w:rFonts w:ascii="宋体" w:hAnsi="宋体"/>
          <w:szCs w:val="21"/>
        </w:rPr>
        <w:t>,</w:t>
      </w:r>
      <w:r w:rsidRPr="003A4056">
        <w:rPr>
          <w:rFonts w:ascii="宋体" w:hAnsi="宋体" w:hint="eastAsia"/>
          <w:bCs/>
          <w:szCs w:val="21"/>
        </w:rPr>
        <w:t xml:space="preserve">消费者购买一件商品除了要获得一件商品的物理使用价值外，更多的是为了获得情感上的认同——无论其是从自身理解的角度出发还是他人的角度出发。 </w:t>
      </w:r>
      <w:r w:rsidRPr="003A4056">
        <w:rPr>
          <w:rFonts w:ascii="宋体" w:hAnsi="宋体" w:hint="eastAsia"/>
          <w:szCs w:val="21"/>
        </w:rPr>
        <w:t>在营销中，应设法使产品代言人的形象、产品或品牌形象与目标受众的自我表现概念相匹配。</w:t>
      </w:r>
      <w:r w:rsidRPr="003A4056">
        <w:rPr>
          <w:rFonts w:ascii="宋体" w:hAnsi="宋体" w:hint="eastAsia"/>
          <w:bCs/>
          <w:szCs w:val="21"/>
        </w:rPr>
        <w:t xml:space="preserve"> 自我概念之情境刺激</w:t>
      </w:r>
      <w:r w:rsidRPr="003A4056">
        <w:rPr>
          <w:rFonts w:ascii="宋体" w:hAnsi="宋体"/>
          <w:bCs/>
          <w:szCs w:val="21"/>
        </w:rPr>
        <w:t>——</w:t>
      </w:r>
      <w:r w:rsidRPr="003A4056">
        <w:rPr>
          <w:rFonts w:ascii="宋体" w:hAnsi="宋体" w:hint="eastAsia"/>
          <w:bCs/>
          <w:szCs w:val="21"/>
        </w:rPr>
        <w:t>揭示差距和提高理想,揭示差距其实是揭露消费者实际自我概念的缺憾，而提高理想则是通过打造一个令消费者幻想的舞台来提高其心目中的理想的自我概念。</w:t>
      </w:r>
    </w:p>
    <w:p w:rsidR="00CD31DE" w:rsidRPr="003A4056" w:rsidRDefault="00CD31DE" w:rsidP="00CD31DE">
      <w:pPr>
        <w:rPr>
          <w:rFonts w:ascii="宋体" w:hAnsi="宋体"/>
          <w:szCs w:val="21"/>
        </w:rPr>
      </w:pPr>
      <w:r w:rsidRPr="003A4056">
        <w:rPr>
          <w:rFonts w:ascii="宋体" w:hAnsi="宋体" w:hint="eastAsia"/>
          <w:szCs w:val="21"/>
        </w:rPr>
        <w:t>4.参照群体对消费者的影响方式有哪些？</w:t>
      </w:r>
    </w:p>
    <w:p w:rsidR="00CD31DE" w:rsidRPr="003A4056" w:rsidRDefault="00CD31DE" w:rsidP="00CD31DE">
      <w:pPr>
        <w:rPr>
          <w:rFonts w:ascii="宋体" w:hAnsi="宋体"/>
          <w:szCs w:val="21"/>
        </w:rPr>
      </w:pPr>
      <w:r w:rsidRPr="003A4056">
        <w:rPr>
          <w:rFonts w:ascii="宋体" w:hAnsi="宋体" w:hint="eastAsia"/>
          <w:szCs w:val="21"/>
        </w:rPr>
        <w:t xml:space="preserve">   （1）</w:t>
      </w:r>
      <w:r w:rsidRPr="003A4056">
        <w:rPr>
          <w:rFonts w:ascii="宋体" w:hAnsi="宋体" w:hint="eastAsia"/>
          <w:szCs w:val="21"/>
          <w:u w:val="single"/>
        </w:rPr>
        <w:t>信息性影响</w:t>
      </w:r>
      <w:r w:rsidRPr="003A4056">
        <w:rPr>
          <w:rFonts w:ascii="宋体" w:hAnsi="宋体" w:hint="eastAsia"/>
          <w:szCs w:val="21"/>
        </w:rPr>
        <w:t xml:space="preserve">：将关于消费者本人、他人、物质环境方面等的有用信息传达给消费者。 </w:t>
      </w:r>
    </w:p>
    <w:p w:rsidR="00CD31DE" w:rsidRPr="003A4056" w:rsidRDefault="00CD31DE" w:rsidP="00CD31DE">
      <w:pPr>
        <w:rPr>
          <w:rFonts w:ascii="宋体" w:hAnsi="宋体"/>
          <w:szCs w:val="21"/>
        </w:rPr>
      </w:pPr>
      <w:r w:rsidRPr="003A4056">
        <w:rPr>
          <w:rFonts w:ascii="宋体" w:hAnsi="宋体" w:hint="eastAsia"/>
          <w:szCs w:val="21"/>
        </w:rPr>
        <w:t xml:space="preserve">    （2）</w:t>
      </w:r>
      <w:r w:rsidRPr="003A4056">
        <w:rPr>
          <w:rFonts w:ascii="宋体" w:hAnsi="宋体" w:hint="eastAsia"/>
          <w:szCs w:val="21"/>
          <w:u w:val="single"/>
        </w:rPr>
        <w:t>规范性（功利性）影响</w:t>
      </w:r>
      <w:r w:rsidRPr="003A4056">
        <w:rPr>
          <w:rFonts w:ascii="宋体" w:hAnsi="宋体" w:hint="eastAsia"/>
          <w:szCs w:val="21"/>
        </w:rPr>
        <w:t xml:space="preserve">：消费者为了获得赞赏或避免惩罚而采取的消费行为。 </w:t>
      </w:r>
    </w:p>
    <w:p w:rsidR="00CD31DE" w:rsidRPr="003A4056" w:rsidRDefault="00CD31DE" w:rsidP="00CD31DE">
      <w:pPr>
        <w:ind w:firstLine="405"/>
        <w:rPr>
          <w:rFonts w:ascii="宋体" w:hAnsi="宋体"/>
          <w:szCs w:val="21"/>
        </w:rPr>
      </w:pPr>
      <w:r w:rsidRPr="003A4056">
        <w:rPr>
          <w:rFonts w:ascii="宋体" w:hAnsi="宋体" w:hint="eastAsia"/>
          <w:szCs w:val="21"/>
        </w:rPr>
        <w:t>（3）</w:t>
      </w:r>
      <w:r w:rsidRPr="003A4056">
        <w:rPr>
          <w:rFonts w:ascii="宋体" w:hAnsi="宋体" w:hint="eastAsia"/>
          <w:szCs w:val="21"/>
          <w:u w:val="single"/>
        </w:rPr>
        <w:t>价值表现性影响</w:t>
      </w:r>
      <w:r w:rsidRPr="003A4056">
        <w:rPr>
          <w:rFonts w:ascii="宋体" w:hAnsi="宋体" w:hint="eastAsia"/>
          <w:szCs w:val="21"/>
        </w:rPr>
        <w:t xml:space="preserve">：表现在它能影响人们的自我认同感。 </w:t>
      </w:r>
    </w:p>
    <w:p w:rsidR="00CD31DE" w:rsidRPr="003A4056" w:rsidRDefault="00CD31DE" w:rsidP="00CD31DE">
      <w:pPr>
        <w:rPr>
          <w:rFonts w:ascii="宋体" w:hAnsi="宋体"/>
          <w:szCs w:val="21"/>
        </w:rPr>
      </w:pPr>
      <w:r w:rsidRPr="003A4056">
        <w:rPr>
          <w:rFonts w:ascii="宋体" w:hAnsi="宋体" w:hint="eastAsia"/>
          <w:szCs w:val="21"/>
        </w:rPr>
        <w:t>5.商品陈列有哪些一般要求？商品陈列如何影响消费者购买行为？</w:t>
      </w:r>
    </w:p>
    <w:p w:rsidR="00CD31DE" w:rsidRPr="003A4056" w:rsidRDefault="00CD31DE" w:rsidP="00CD31DE">
      <w:pPr>
        <w:rPr>
          <w:rFonts w:ascii="宋体" w:hAnsi="宋体"/>
          <w:szCs w:val="21"/>
        </w:rPr>
      </w:pPr>
      <w:r w:rsidRPr="003A4056">
        <w:rPr>
          <w:rFonts w:ascii="宋体" w:hAnsi="宋体" w:hint="eastAsia"/>
          <w:szCs w:val="21"/>
        </w:rPr>
        <w:t>引起消费者的兴趣与注意；方便顾客行动；</w:t>
      </w:r>
      <w:r w:rsidRPr="003A4056">
        <w:rPr>
          <w:rFonts w:hint="eastAsia"/>
          <w:szCs w:val="21"/>
        </w:rPr>
        <w:t>给消费者以洁净、丰富的感觉；</w:t>
      </w:r>
      <w:r w:rsidRPr="003A4056">
        <w:rPr>
          <w:rFonts w:ascii="宋体" w:hAnsi="宋体" w:hint="eastAsia"/>
          <w:szCs w:val="21"/>
        </w:rPr>
        <w:t>使消费者能一目</w:t>
      </w:r>
      <w:r w:rsidRPr="003A4056">
        <w:rPr>
          <w:rFonts w:ascii="宋体" w:hAnsi="宋体" w:hint="eastAsia"/>
          <w:szCs w:val="21"/>
        </w:rPr>
        <w:lastRenderedPageBreak/>
        <w:t>了然；便于观看、挑选。</w:t>
      </w:r>
      <w:r w:rsidRPr="003A4056">
        <w:rPr>
          <w:rFonts w:hint="eastAsia"/>
          <w:szCs w:val="21"/>
        </w:rPr>
        <w:t>商品陈列高度、数量；</w:t>
      </w:r>
      <w:r w:rsidRPr="003A4056">
        <w:rPr>
          <w:rFonts w:ascii="宋体" w:hAnsi="宋体" w:hint="eastAsia"/>
          <w:szCs w:val="21"/>
        </w:rPr>
        <w:t>商品类别分布；陈列、摆布顺序</w:t>
      </w:r>
    </w:p>
    <w:p w:rsidR="00CD31DE" w:rsidRPr="00381F70" w:rsidRDefault="00CD31DE" w:rsidP="00CD31DE">
      <w:pPr>
        <w:outlineLvl w:val="0"/>
        <w:rPr>
          <w:rFonts w:ascii="宋体" w:hAnsi="宋体"/>
          <w:szCs w:val="21"/>
        </w:rPr>
      </w:pPr>
      <w:r w:rsidRPr="00381F70">
        <w:rPr>
          <w:rFonts w:ascii="宋体" w:hAnsi="宋体" w:hint="eastAsia"/>
          <w:b/>
          <w:szCs w:val="21"/>
        </w:rPr>
        <w:t>四、</w:t>
      </w:r>
      <w:r w:rsidRPr="00381F70">
        <w:rPr>
          <w:rFonts w:ascii="宋体" w:hAnsi="宋体"/>
          <w:b/>
          <w:szCs w:val="21"/>
        </w:rPr>
        <w:t>论述</w:t>
      </w:r>
      <w:r>
        <w:rPr>
          <w:rFonts w:ascii="宋体" w:hAnsi="宋体" w:hint="eastAsia"/>
          <w:b/>
          <w:szCs w:val="21"/>
        </w:rPr>
        <w:t>分析</w:t>
      </w:r>
      <w:r w:rsidRPr="00381F70">
        <w:rPr>
          <w:rFonts w:ascii="宋体" w:hAnsi="宋体"/>
          <w:b/>
          <w:szCs w:val="21"/>
        </w:rPr>
        <w:t>题</w:t>
      </w:r>
      <w:bookmarkStart w:id="0" w:name="_GoBack"/>
      <w:bookmarkEnd w:id="0"/>
    </w:p>
    <w:p w:rsidR="00CD31DE" w:rsidRPr="003A4056" w:rsidRDefault="00CD31DE" w:rsidP="00CD31DE">
      <w:pPr>
        <w:tabs>
          <w:tab w:val="left" w:pos="2955"/>
          <w:tab w:val="left" w:pos="6165"/>
        </w:tabs>
        <w:rPr>
          <w:rFonts w:ascii="宋体" w:hAnsi="宋体"/>
          <w:b/>
          <w:szCs w:val="21"/>
        </w:rPr>
      </w:pPr>
      <w:r w:rsidRPr="003A4056">
        <w:rPr>
          <w:rFonts w:ascii="宋体" w:hAnsi="宋体" w:hint="eastAsia"/>
          <w:b/>
          <w:szCs w:val="21"/>
        </w:rPr>
        <w:t>试论述厂商为何要研究消费者的购后行为。</w:t>
      </w:r>
    </w:p>
    <w:p w:rsidR="00CD31DE" w:rsidRPr="003A4056" w:rsidRDefault="00CD31DE" w:rsidP="00CD31DE">
      <w:pPr>
        <w:tabs>
          <w:tab w:val="left" w:pos="2955"/>
          <w:tab w:val="left" w:pos="6165"/>
        </w:tabs>
        <w:rPr>
          <w:rFonts w:ascii="宋体" w:hAnsi="宋体"/>
          <w:szCs w:val="21"/>
        </w:rPr>
      </w:pPr>
      <w:r w:rsidRPr="003A4056">
        <w:rPr>
          <w:rFonts w:ascii="宋体" w:hAnsi="宋体" w:hint="eastAsia"/>
          <w:szCs w:val="21"/>
        </w:rPr>
        <w:t>1.消费者购买后需要使用产品，这其中可能会有一些问题或发现。</w:t>
      </w:r>
    </w:p>
    <w:p w:rsidR="00CD31DE" w:rsidRPr="003A4056" w:rsidRDefault="00CD31DE" w:rsidP="00CD31DE">
      <w:pPr>
        <w:tabs>
          <w:tab w:val="left" w:pos="2955"/>
          <w:tab w:val="left" w:pos="6165"/>
        </w:tabs>
        <w:rPr>
          <w:rFonts w:ascii="宋体" w:hAnsi="宋体"/>
          <w:szCs w:val="21"/>
        </w:rPr>
      </w:pPr>
      <w:r w:rsidRPr="003A4056">
        <w:rPr>
          <w:rFonts w:ascii="宋体" w:hAnsi="宋体" w:hint="eastAsia"/>
          <w:szCs w:val="21"/>
        </w:rPr>
        <w:t>何时使用商品 ——购买和消费是否同步2）</w:t>
      </w:r>
      <w:r w:rsidRPr="003A4056">
        <w:rPr>
          <w:rFonts w:hint="eastAsia"/>
          <w:szCs w:val="21"/>
        </w:rPr>
        <w:t>何地使用商品——</w:t>
      </w:r>
      <w:r w:rsidRPr="003A4056">
        <w:rPr>
          <w:rFonts w:ascii="宋体" w:hAnsi="宋体" w:hint="eastAsia"/>
          <w:szCs w:val="21"/>
        </w:rPr>
        <w:t>什么环境、什么地点使用商品3）</w:t>
      </w:r>
      <w:r w:rsidRPr="003A4056">
        <w:rPr>
          <w:rFonts w:hint="eastAsia"/>
          <w:szCs w:val="21"/>
        </w:rPr>
        <w:t>如何使用商品</w:t>
      </w:r>
      <w:r w:rsidRPr="003A4056">
        <w:rPr>
          <w:rFonts w:hint="eastAsia"/>
          <w:szCs w:val="21"/>
        </w:rPr>
        <w:t xml:space="preserve"> </w:t>
      </w:r>
      <w:r w:rsidRPr="003A4056">
        <w:rPr>
          <w:rFonts w:hint="eastAsia"/>
          <w:szCs w:val="21"/>
        </w:rPr>
        <w:t>——</w:t>
      </w:r>
      <w:r w:rsidRPr="003A4056">
        <w:rPr>
          <w:rFonts w:ascii="宋体" w:hAnsi="宋体" w:hint="eastAsia"/>
          <w:szCs w:val="21"/>
        </w:rPr>
        <w:t>预定的方式被消费？采用新的使用方式？4）</w:t>
      </w:r>
      <w:r w:rsidRPr="003A4056">
        <w:rPr>
          <w:rFonts w:hint="eastAsia"/>
          <w:szCs w:val="21"/>
        </w:rPr>
        <w:t>消费多少</w:t>
      </w:r>
      <w:r w:rsidRPr="003A4056">
        <w:rPr>
          <w:szCs w:val="21"/>
        </w:rPr>
        <w:t xml:space="preserve"> </w:t>
      </w:r>
      <w:r w:rsidRPr="003A4056">
        <w:rPr>
          <w:rFonts w:hint="eastAsia"/>
          <w:szCs w:val="21"/>
        </w:rPr>
        <w:t>——</w:t>
      </w:r>
      <w:r w:rsidRPr="003A4056">
        <w:rPr>
          <w:rFonts w:ascii="宋体" w:hAnsi="宋体" w:hint="eastAsia"/>
          <w:szCs w:val="21"/>
        </w:rPr>
        <w:t>消费者消费的产品相同，但使用量不同</w:t>
      </w:r>
      <w:r w:rsidRPr="003A4056">
        <w:rPr>
          <w:rFonts w:ascii="宋体" w:hAnsi="宋体"/>
          <w:szCs w:val="21"/>
        </w:rPr>
        <w:t xml:space="preserve"> </w:t>
      </w:r>
      <w:r w:rsidRPr="003A4056">
        <w:rPr>
          <w:rFonts w:ascii="宋体" w:hAnsi="宋体" w:hint="eastAsia"/>
          <w:szCs w:val="21"/>
        </w:rPr>
        <w:t>；使用量区隔：重度、中度、轻度</w:t>
      </w:r>
    </w:p>
    <w:p w:rsidR="00CD31DE" w:rsidRPr="003A4056" w:rsidRDefault="00CD31DE" w:rsidP="00CD31DE">
      <w:pPr>
        <w:rPr>
          <w:bCs/>
          <w:szCs w:val="21"/>
        </w:rPr>
      </w:pPr>
      <w:r w:rsidRPr="003A4056">
        <w:rPr>
          <w:rFonts w:ascii="宋体" w:hAnsi="宋体" w:hint="eastAsia"/>
          <w:szCs w:val="21"/>
        </w:rPr>
        <w:t>2.商品的处置。</w:t>
      </w:r>
      <w:r w:rsidRPr="003A4056">
        <w:rPr>
          <w:rFonts w:ascii="宋体" w:hAnsi="宋体" w:hint="eastAsia"/>
          <w:bCs/>
          <w:szCs w:val="21"/>
        </w:rPr>
        <w:t>永久性处理对企业营销策略的影响，</w:t>
      </w:r>
      <w:r w:rsidRPr="003A4056">
        <w:rPr>
          <w:rFonts w:hint="eastAsia"/>
          <w:bCs/>
          <w:szCs w:val="21"/>
        </w:rPr>
        <w:t>首先，随着消费者环保意识的提高，对绿色产品的需求不断扩大；</w:t>
      </w:r>
    </w:p>
    <w:p w:rsidR="00CD31DE" w:rsidRPr="003A4056" w:rsidRDefault="00CD31DE" w:rsidP="00CD31DE">
      <w:pPr>
        <w:rPr>
          <w:rFonts w:ascii="宋体" w:hAnsi="宋体"/>
          <w:szCs w:val="21"/>
        </w:rPr>
      </w:pPr>
      <w:r w:rsidRPr="003A4056">
        <w:rPr>
          <w:rFonts w:ascii="宋体" w:hAnsi="宋体" w:hint="eastAsia"/>
          <w:bCs/>
          <w:szCs w:val="21"/>
        </w:rPr>
        <w:t>其次，消费者卖出、交易或赠送二手产品的行为形成一个规模不小的二手市场。</w:t>
      </w:r>
    </w:p>
    <w:p w:rsidR="00CD31DE" w:rsidRPr="003A4056" w:rsidRDefault="00CD31DE" w:rsidP="00CD31DE">
      <w:pPr>
        <w:rPr>
          <w:rFonts w:ascii="宋体" w:hAnsi="宋体"/>
          <w:szCs w:val="21"/>
        </w:rPr>
      </w:pPr>
      <w:r w:rsidRPr="003A4056">
        <w:rPr>
          <w:rFonts w:ascii="宋体" w:hAnsi="宋体" w:hint="eastAsia"/>
          <w:szCs w:val="21"/>
        </w:rPr>
        <w:t>3.商品的评价。</w:t>
      </w:r>
    </w:p>
    <w:p w:rsidR="00CD31DE" w:rsidRPr="003A4056" w:rsidRDefault="00CD31DE" w:rsidP="00CD31DE">
      <w:pPr>
        <w:rPr>
          <w:rFonts w:ascii="宋体" w:hAnsi="宋体"/>
          <w:szCs w:val="21"/>
        </w:rPr>
      </w:pPr>
      <w:r w:rsidRPr="003A4056">
        <w:rPr>
          <w:rFonts w:ascii="宋体" w:hAnsi="宋体" w:hint="eastAsia"/>
          <w:szCs w:val="21"/>
        </w:rPr>
        <w:t>4.消费者满意。</w:t>
      </w:r>
      <w:r w:rsidRPr="003A4056">
        <w:rPr>
          <w:rFonts w:ascii="宋体" w:hAnsi="宋体" w:hint="eastAsia"/>
          <w:iCs/>
          <w:szCs w:val="21"/>
        </w:rPr>
        <w:t>营销者如何消除或减少消费者的购后失调心理？</w:t>
      </w:r>
      <w:r w:rsidRPr="003A4056">
        <w:rPr>
          <w:rFonts w:ascii="宋体" w:hAnsi="宋体" w:hint="eastAsia"/>
          <w:bCs/>
          <w:iCs/>
          <w:szCs w:val="21"/>
        </w:rPr>
        <w:t>强化广告(reinforcement advertising)：</w:t>
      </w:r>
      <w:r w:rsidRPr="003A4056">
        <w:rPr>
          <w:rFonts w:ascii="宋体" w:hAnsi="宋体" w:hint="eastAsia"/>
          <w:iCs/>
          <w:szCs w:val="21"/>
        </w:rPr>
        <w:t>强调产品的优点，使消费者确信其选择是正确的。尤其是对高价、高卷入产品。</w:t>
      </w:r>
      <w:r w:rsidRPr="003A4056">
        <w:rPr>
          <w:rFonts w:ascii="宋体" w:hAnsi="宋体" w:hint="eastAsia"/>
          <w:bCs/>
          <w:iCs/>
          <w:szCs w:val="21"/>
        </w:rPr>
        <w:t>售后信函、资料、电话：</w:t>
      </w:r>
      <w:r w:rsidRPr="003A4056">
        <w:rPr>
          <w:rFonts w:ascii="宋体" w:hAnsi="宋体" w:hint="eastAsia"/>
          <w:iCs/>
          <w:szCs w:val="21"/>
        </w:rPr>
        <w:t>使消费者确信其选择的正确性。</w:t>
      </w:r>
    </w:p>
    <w:p w:rsidR="00CD31DE" w:rsidRPr="003A4056" w:rsidRDefault="00CD31DE" w:rsidP="00CD31DE">
      <w:pPr>
        <w:tabs>
          <w:tab w:val="left" w:pos="2955"/>
          <w:tab w:val="left" w:pos="6165"/>
        </w:tabs>
        <w:ind w:firstLineChars="200" w:firstLine="420"/>
        <w:rPr>
          <w:rFonts w:ascii="宋体" w:hAnsi="宋体"/>
          <w:szCs w:val="21"/>
        </w:rPr>
      </w:pPr>
    </w:p>
    <w:p w:rsidR="00CD31DE" w:rsidRPr="00CD31DE" w:rsidRDefault="00CD31DE" w:rsidP="00CD31DE">
      <w:pPr>
        <w:pStyle w:val="a5"/>
        <w:adjustRightInd w:val="0"/>
        <w:snapToGrid w:val="0"/>
        <w:spacing w:before="0" w:beforeAutospacing="0" w:after="0" w:afterAutospacing="0" w:line="460" w:lineRule="exact"/>
      </w:pPr>
    </w:p>
    <w:p w:rsidR="00CD31DE" w:rsidRPr="00CD31DE" w:rsidRDefault="00CD31DE" w:rsidP="00D94AC5">
      <w:pPr>
        <w:jc w:val="center"/>
      </w:pPr>
    </w:p>
    <w:sectPr w:rsidR="00CD31DE" w:rsidRPr="00CD31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A9C" w:rsidRDefault="00425A9C" w:rsidP="00D94AC5">
      <w:r>
        <w:separator/>
      </w:r>
    </w:p>
  </w:endnote>
  <w:endnote w:type="continuationSeparator" w:id="0">
    <w:p w:rsidR="00425A9C" w:rsidRDefault="00425A9C" w:rsidP="00D94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A9C" w:rsidRDefault="00425A9C" w:rsidP="00D94AC5">
      <w:r>
        <w:separator/>
      </w:r>
    </w:p>
  </w:footnote>
  <w:footnote w:type="continuationSeparator" w:id="0">
    <w:p w:rsidR="00425A9C" w:rsidRDefault="00425A9C" w:rsidP="00D94A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03E"/>
    <w:multiLevelType w:val="hybridMultilevel"/>
    <w:tmpl w:val="6F54642C"/>
    <w:lvl w:ilvl="0" w:tplc="304AD804">
      <w:start w:val="1"/>
      <w:numFmt w:val="none"/>
      <w:lvlText w:val="一、"/>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0FE121B"/>
    <w:multiLevelType w:val="hybridMultilevel"/>
    <w:tmpl w:val="C73862E6"/>
    <w:lvl w:ilvl="0" w:tplc="7B78244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670"/>
    <w:rsid w:val="0009200F"/>
    <w:rsid w:val="002E7690"/>
    <w:rsid w:val="00324670"/>
    <w:rsid w:val="00425A9C"/>
    <w:rsid w:val="007E42FC"/>
    <w:rsid w:val="00AF52F5"/>
    <w:rsid w:val="00BD6471"/>
    <w:rsid w:val="00CD31DE"/>
    <w:rsid w:val="00D94AC5"/>
    <w:rsid w:val="00E95803"/>
    <w:rsid w:val="00EB5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AC5"/>
    <w:pPr>
      <w:widowControl w:val="0"/>
      <w:jc w:val="both"/>
    </w:pPr>
    <w:rPr>
      <w:rFonts w:ascii="Times New Roman" w:eastAsia="宋体" w:hAnsi="Times New Roman" w:cs="Times New Roman"/>
      <w:szCs w:val="20"/>
    </w:rPr>
  </w:style>
  <w:style w:type="paragraph" w:styleId="2">
    <w:name w:val="heading 2"/>
    <w:basedOn w:val="a"/>
    <w:next w:val="a"/>
    <w:link w:val="2Char"/>
    <w:uiPriority w:val="9"/>
    <w:unhideWhenUsed/>
    <w:qFormat/>
    <w:rsid w:val="00CD31DE"/>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4A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4AC5"/>
    <w:rPr>
      <w:sz w:val="18"/>
      <w:szCs w:val="18"/>
    </w:rPr>
  </w:style>
  <w:style w:type="paragraph" w:styleId="a4">
    <w:name w:val="footer"/>
    <w:basedOn w:val="a"/>
    <w:link w:val="Char0"/>
    <w:uiPriority w:val="99"/>
    <w:unhideWhenUsed/>
    <w:rsid w:val="00D94AC5"/>
    <w:pPr>
      <w:tabs>
        <w:tab w:val="center" w:pos="4153"/>
        <w:tab w:val="right" w:pos="8306"/>
      </w:tabs>
      <w:snapToGrid w:val="0"/>
      <w:jc w:val="left"/>
    </w:pPr>
    <w:rPr>
      <w:sz w:val="18"/>
      <w:szCs w:val="18"/>
    </w:rPr>
  </w:style>
  <w:style w:type="character" w:customStyle="1" w:styleId="Char0">
    <w:name w:val="页脚 Char"/>
    <w:basedOn w:val="a0"/>
    <w:link w:val="a4"/>
    <w:uiPriority w:val="99"/>
    <w:rsid w:val="00D94AC5"/>
    <w:rPr>
      <w:sz w:val="18"/>
      <w:szCs w:val="18"/>
    </w:rPr>
  </w:style>
  <w:style w:type="paragraph" w:styleId="a5">
    <w:name w:val="Normal (Web)"/>
    <w:basedOn w:val="a"/>
    <w:rsid w:val="00D94AC5"/>
    <w:pPr>
      <w:widowControl/>
      <w:spacing w:before="100" w:beforeAutospacing="1" w:after="100" w:afterAutospacing="1"/>
      <w:jc w:val="left"/>
    </w:pPr>
    <w:rPr>
      <w:rFonts w:ascii="宋体" w:hAnsi="宋体"/>
      <w:kern w:val="0"/>
      <w:sz w:val="24"/>
      <w:szCs w:val="24"/>
    </w:rPr>
  </w:style>
  <w:style w:type="paragraph" w:styleId="a6">
    <w:name w:val="Title"/>
    <w:basedOn w:val="a"/>
    <w:next w:val="a"/>
    <w:link w:val="Char1"/>
    <w:qFormat/>
    <w:rsid w:val="00D94AC5"/>
    <w:pPr>
      <w:spacing w:before="240" w:after="60"/>
      <w:jc w:val="center"/>
      <w:outlineLvl w:val="0"/>
    </w:pPr>
    <w:rPr>
      <w:rFonts w:ascii="Cambria" w:hAnsi="Cambria"/>
      <w:b/>
      <w:bCs/>
      <w:sz w:val="32"/>
      <w:szCs w:val="32"/>
    </w:rPr>
  </w:style>
  <w:style w:type="character" w:customStyle="1" w:styleId="Char1">
    <w:name w:val="标题 Char"/>
    <w:basedOn w:val="a0"/>
    <w:link w:val="a6"/>
    <w:rsid w:val="00D94AC5"/>
    <w:rPr>
      <w:rFonts w:ascii="Cambria" w:eastAsia="宋体" w:hAnsi="Cambria" w:cs="Times New Roman"/>
      <w:b/>
      <w:bCs/>
      <w:sz w:val="32"/>
      <w:szCs w:val="32"/>
    </w:rPr>
  </w:style>
  <w:style w:type="paragraph" w:styleId="a7">
    <w:name w:val="List Paragraph"/>
    <w:basedOn w:val="a"/>
    <w:uiPriority w:val="34"/>
    <w:qFormat/>
    <w:rsid w:val="00CD31DE"/>
    <w:pPr>
      <w:ind w:firstLineChars="200" w:firstLine="420"/>
    </w:pPr>
  </w:style>
  <w:style w:type="character" w:customStyle="1" w:styleId="2Char">
    <w:name w:val="标题 2 Char"/>
    <w:basedOn w:val="a0"/>
    <w:link w:val="2"/>
    <w:uiPriority w:val="9"/>
    <w:rsid w:val="00CD31DE"/>
    <w:rPr>
      <w:rFonts w:ascii="Cambria" w:eastAsia="宋体" w:hAnsi="Cambria"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AC5"/>
    <w:pPr>
      <w:widowControl w:val="0"/>
      <w:jc w:val="both"/>
    </w:pPr>
    <w:rPr>
      <w:rFonts w:ascii="Times New Roman" w:eastAsia="宋体" w:hAnsi="Times New Roman" w:cs="Times New Roman"/>
      <w:szCs w:val="20"/>
    </w:rPr>
  </w:style>
  <w:style w:type="paragraph" w:styleId="2">
    <w:name w:val="heading 2"/>
    <w:basedOn w:val="a"/>
    <w:next w:val="a"/>
    <w:link w:val="2Char"/>
    <w:uiPriority w:val="9"/>
    <w:unhideWhenUsed/>
    <w:qFormat/>
    <w:rsid w:val="00CD31DE"/>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4A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4AC5"/>
    <w:rPr>
      <w:sz w:val="18"/>
      <w:szCs w:val="18"/>
    </w:rPr>
  </w:style>
  <w:style w:type="paragraph" w:styleId="a4">
    <w:name w:val="footer"/>
    <w:basedOn w:val="a"/>
    <w:link w:val="Char0"/>
    <w:uiPriority w:val="99"/>
    <w:unhideWhenUsed/>
    <w:rsid w:val="00D94AC5"/>
    <w:pPr>
      <w:tabs>
        <w:tab w:val="center" w:pos="4153"/>
        <w:tab w:val="right" w:pos="8306"/>
      </w:tabs>
      <w:snapToGrid w:val="0"/>
      <w:jc w:val="left"/>
    </w:pPr>
    <w:rPr>
      <w:sz w:val="18"/>
      <w:szCs w:val="18"/>
    </w:rPr>
  </w:style>
  <w:style w:type="character" w:customStyle="1" w:styleId="Char0">
    <w:name w:val="页脚 Char"/>
    <w:basedOn w:val="a0"/>
    <w:link w:val="a4"/>
    <w:uiPriority w:val="99"/>
    <w:rsid w:val="00D94AC5"/>
    <w:rPr>
      <w:sz w:val="18"/>
      <w:szCs w:val="18"/>
    </w:rPr>
  </w:style>
  <w:style w:type="paragraph" w:styleId="a5">
    <w:name w:val="Normal (Web)"/>
    <w:basedOn w:val="a"/>
    <w:rsid w:val="00D94AC5"/>
    <w:pPr>
      <w:widowControl/>
      <w:spacing w:before="100" w:beforeAutospacing="1" w:after="100" w:afterAutospacing="1"/>
      <w:jc w:val="left"/>
    </w:pPr>
    <w:rPr>
      <w:rFonts w:ascii="宋体" w:hAnsi="宋体"/>
      <w:kern w:val="0"/>
      <w:sz w:val="24"/>
      <w:szCs w:val="24"/>
    </w:rPr>
  </w:style>
  <w:style w:type="paragraph" w:styleId="a6">
    <w:name w:val="Title"/>
    <w:basedOn w:val="a"/>
    <w:next w:val="a"/>
    <w:link w:val="Char1"/>
    <w:qFormat/>
    <w:rsid w:val="00D94AC5"/>
    <w:pPr>
      <w:spacing w:before="240" w:after="60"/>
      <w:jc w:val="center"/>
      <w:outlineLvl w:val="0"/>
    </w:pPr>
    <w:rPr>
      <w:rFonts w:ascii="Cambria" w:hAnsi="Cambria"/>
      <w:b/>
      <w:bCs/>
      <w:sz w:val="32"/>
      <w:szCs w:val="32"/>
    </w:rPr>
  </w:style>
  <w:style w:type="character" w:customStyle="1" w:styleId="Char1">
    <w:name w:val="标题 Char"/>
    <w:basedOn w:val="a0"/>
    <w:link w:val="a6"/>
    <w:rsid w:val="00D94AC5"/>
    <w:rPr>
      <w:rFonts w:ascii="Cambria" w:eastAsia="宋体" w:hAnsi="Cambria" w:cs="Times New Roman"/>
      <w:b/>
      <w:bCs/>
      <w:sz w:val="32"/>
      <w:szCs w:val="32"/>
    </w:rPr>
  </w:style>
  <w:style w:type="paragraph" w:styleId="a7">
    <w:name w:val="List Paragraph"/>
    <w:basedOn w:val="a"/>
    <w:uiPriority w:val="34"/>
    <w:qFormat/>
    <w:rsid w:val="00CD31DE"/>
    <w:pPr>
      <w:ind w:firstLineChars="200" w:firstLine="420"/>
    </w:pPr>
  </w:style>
  <w:style w:type="character" w:customStyle="1" w:styleId="2Char">
    <w:name w:val="标题 2 Char"/>
    <w:basedOn w:val="a0"/>
    <w:link w:val="2"/>
    <w:uiPriority w:val="9"/>
    <w:rsid w:val="00CD31DE"/>
    <w:rPr>
      <w:rFonts w:ascii="Cambria" w:eastAsia="宋体" w:hAnsi="Cambria"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C14D3-23E3-4257-AAEF-85DD0CDF1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708</Words>
  <Characters>4041</Characters>
  <Application>Microsoft Office Word</Application>
  <DocSecurity>0</DocSecurity>
  <Lines>33</Lines>
  <Paragraphs>9</Paragraphs>
  <ScaleCrop>false</ScaleCrop>
  <Company/>
  <LinksUpToDate>false</LinksUpToDate>
  <CharactersWithSpaces>4740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Eway</dc:creator>
  <cp:keywords/>
  <dc:description/>
  <cp:lastModifiedBy>Eway</cp:lastModifiedBy>
  <cp:revision>6</cp:revision>
  <dcterms:created xsi:type="dcterms:W3CDTF">2018-10-31T10:52:00Z</dcterms:created>
  <dcterms:modified xsi:type="dcterms:W3CDTF">2018-11-26T10:52:00Z</dcterms:modified>
</cp:coreProperties>
</file>