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599" w:rsidRPr="00FC6776" w:rsidRDefault="00572452" w:rsidP="00B73599">
      <w:pPr>
        <w:jc w:val="center"/>
        <w:rPr>
          <w:rFonts w:hint="eastAsia"/>
          <w:b/>
          <w:sz w:val="28"/>
        </w:rPr>
      </w:pPr>
      <w:r>
        <w:rPr>
          <w:rFonts w:hint="eastAsia"/>
          <w:b/>
          <w:sz w:val="28"/>
        </w:rPr>
        <w:t>《国家公务员制度概论》复习资料（一）</w:t>
      </w:r>
    </w:p>
    <w:p w:rsidR="00B73599" w:rsidRDefault="00B73599" w:rsidP="00B73599">
      <w:pPr>
        <w:rPr>
          <w:rFonts w:hint="eastAsia"/>
          <w:b/>
        </w:rPr>
      </w:pPr>
      <w:r>
        <w:rPr>
          <w:rFonts w:hint="eastAsia"/>
          <w:b/>
        </w:rPr>
        <w:t>一、判断题，下列哪些是公务员，哪些不是？是公务员的请打“√”，不是的打“×”。</w:t>
      </w:r>
    </w:p>
    <w:p w:rsidR="00B73599" w:rsidRDefault="00B73599" w:rsidP="00B73599">
      <w:pPr>
        <w:numPr>
          <w:ilvl w:val="0"/>
          <w:numId w:val="1"/>
        </w:numPr>
        <w:rPr>
          <w:rFonts w:hint="eastAsia"/>
        </w:rPr>
      </w:pPr>
      <w:r>
        <w:rPr>
          <w:rFonts w:hint="eastAsia"/>
        </w:rPr>
        <w:t>山东省政协主席</w:t>
      </w:r>
      <w:r>
        <w:rPr>
          <w:rFonts w:hint="eastAsia"/>
        </w:rPr>
        <w:t xml:space="preserve">     </w:t>
      </w:r>
    </w:p>
    <w:p w:rsidR="00B73599" w:rsidRDefault="00B73599" w:rsidP="00B73599">
      <w:pPr>
        <w:numPr>
          <w:ilvl w:val="0"/>
          <w:numId w:val="1"/>
        </w:numPr>
        <w:rPr>
          <w:rFonts w:hint="eastAsia"/>
        </w:rPr>
      </w:pPr>
      <w:r>
        <w:rPr>
          <w:rFonts w:hint="eastAsia"/>
        </w:rPr>
        <w:t>审计署</w:t>
      </w:r>
      <w:r>
        <w:rPr>
          <w:rFonts w:hint="eastAsia"/>
          <w:bCs/>
        </w:rPr>
        <w:t>审计长</w:t>
      </w:r>
    </w:p>
    <w:p w:rsidR="00B73599" w:rsidRDefault="00B73599" w:rsidP="00B73599">
      <w:pPr>
        <w:numPr>
          <w:ilvl w:val="0"/>
          <w:numId w:val="1"/>
        </w:numPr>
        <w:rPr>
          <w:rFonts w:hint="eastAsia"/>
        </w:rPr>
      </w:pPr>
      <w:r>
        <w:rPr>
          <w:rFonts w:hint="eastAsia"/>
        </w:rPr>
        <w:t>江苏省人大代表</w:t>
      </w:r>
    </w:p>
    <w:p w:rsidR="00B73599" w:rsidRDefault="00B73599" w:rsidP="00B73599">
      <w:pPr>
        <w:numPr>
          <w:ilvl w:val="0"/>
          <w:numId w:val="1"/>
        </w:numPr>
        <w:rPr>
          <w:rFonts w:hint="eastAsia"/>
        </w:rPr>
      </w:pPr>
      <w:r>
        <w:rPr>
          <w:rFonts w:hint="eastAsia"/>
        </w:rPr>
        <w:t>某街道办事处副主任</w:t>
      </w:r>
    </w:p>
    <w:p w:rsidR="00B73599" w:rsidRDefault="00B73599" w:rsidP="00B73599">
      <w:pPr>
        <w:numPr>
          <w:ilvl w:val="0"/>
          <w:numId w:val="1"/>
        </w:numPr>
        <w:rPr>
          <w:rFonts w:hint="eastAsia"/>
        </w:rPr>
      </w:pPr>
      <w:r>
        <w:rPr>
          <w:rFonts w:hint="eastAsia"/>
        </w:rPr>
        <w:t>某</w:t>
      </w:r>
      <w:r>
        <w:rPr>
          <w:rFonts w:hint="eastAsia"/>
          <w:bCs/>
        </w:rPr>
        <w:t>旗旗长</w:t>
      </w:r>
    </w:p>
    <w:p w:rsidR="00B73599" w:rsidRDefault="00B73599" w:rsidP="00B73599">
      <w:pPr>
        <w:numPr>
          <w:ilvl w:val="0"/>
          <w:numId w:val="1"/>
        </w:numPr>
        <w:rPr>
          <w:rFonts w:hint="eastAsia"/>
        </w:rPr>
      </w:pPr>
      <w:r>
        <w:rPr>
          <w:rFonts w:hint="eastAsia"/>
        </w:rPr>
        <w:t>某县防疫站站长</w:t>
      </w:r>
    </w:p>
    <w:p w:rsidR="00B73599" w:rsidRDefault="00B73599" w:rsidP="00B73599">
      <w:pPr>
        <w:numPr>
          <w:ilvl w:val="0"/>
          <w:numId w:val="1"/>
        </w:numPr>
        <w:rPr>
          <w:rFonts w:hint="eastAsia"/>
        </w:rPr>
      </w:pPr>
      <w:r>
        <w:rPr>
          <w:rFonts w:hint="eastAsia"/>
        </w:rPr>
        <w:t>某社区派出所警员</w:t>
      </w:r>
    </w:p>
    <w:p w:rsidR="00B73599" w:rsidRDefault="00B73599" w:rsidP="00B73599">
      <w:pPr>
        <w:numPr>
          <w:ilvl w:val="0"/>
          <w:numId w:val="1"/>
        </w:numPr>
        <w:rPr>
          <w:rFonts w:hint="eastAsia"/>
        </w:rPr>
      </w:pPr>
      <w:r>
        <w:rPr>
          <w:rFonts w:hint="eastAsia"/>
        </w:rPr>
        <w:t>某村委会村长助理</w:t>
      </w:r>
    </w:p>
    <w:p w:rsidR="00B73599" w:rsidRDefault="00B73599" w:rsidP="00B73599">
      <w:pPr>
        <w:numPr>
          <w:ilvl w:val="0"/>
          <w:numId w:val="1"/>
        </w:numPr>
        <w:rPr>
          <w:rFonts w:hint="eastAsia"/>
        </w:rPr>
      </w:pPr>
      <w:r>
        <w:rPr>
          <w:rFonts w:hint="eastAsia"/>
        </w:rPr>
        <w:t>某中级人民法院书记员</w:t>
      </w:r>
    </w:p>
    <w:p w:rsidR="00B73599" w:rsidRDefault="00B73599" w:rsidP="00B73599">
      <w:pPr>
        <w:numPr>
          <w:ilvl w:val="0"/>
          <w:numId w:val="1"/>
        </w:numPr>
        <w:rPr>
          <w:rFonts w:hint="eastAsia"/>
        </w:rPr>
      </w:pPr>
      <w:r>
        <w:rPr>
          <w:rFonts w:hint="eastAsia"/>
        </w:rPr>
        <w:t>某居委会主任</w:t>
      </w:r>
    </w:p>
    <w:p w:rsidR="00B73599" w:rsidRDefault="00B73599" w:rsidP="00B73599">
      <w:pPr>
        <w:rPr>
          <w:rFonts w:hint="eastAsia"/>
        </w:rPr>
      </w:pPr>
    </w:p>
    <w:p w:rsidR="00B73599" w:rsidRDefault="00B73599" w:rsidP="00B73599">
      <w:pPr>
        <w:rPr>
          <w:rFonts w:hint="eastAsia"/>
          <w:szCs w:val="21"/>
        </w:rPr>
      </w:pPr>
    </w:p>
    <w:p w:rsidR="00B73599" w:rsidRPr="00A54918" w:rsidRDefault="00B73599" w:rsidP="00A54918">
      <w:pPr>
        <w:pStyle w:val="a6"/>
        <w:numPr>
          <w:ilvl w:val="0"/>
          <w:numId w:val="21"/>
        </w:numPr>
        <w:ind w:firstLineChars="0"/>
        <w:rPr>
          <w:rFonts w:hint="eastAsia"/>
          <w:b/>
          <w:szCs w:val="21"/>
        </w:rPr>
      </w:pPr>
      <w:r w:rsidRPr="00A54918">
        <w:rPr>
          <w:rFonts w:hint="eastAsia"/>
          <w:b/>
          <w:szCs w:val="21"/>
        </w:rPr>
        <w:t>论述题</w:t>
      </w:r>
    </w:p>
    <w:p w:rsidR="00B73599" w:rsidRDefault="00B73599" w:rsidP="00B73599">
      <w:pPr>
        <w:rPr>
          <w:rFonts w:hint="eastAsia"/>
          <w:szCs w:val="21"/>
        </w:rPr>
      </w:pPr>
      <w:r>
        <w:rPr>
          <w:rFonts w:hint="eastAsia"/>
          <w:szCs w:val="21"/>
        </w:rPr>
        <w:t xml:space="preserve">1. </w:t>
      </w:r>
      <w:r>
        <w:rPr>
          <w:rFonts w:hint="eastAsia"/>
          <w:szCs w:val="21"/>
        </w:rPr>
        <w:t>与《公务员暂行条例》相比，《中华人民共和国公务员法》有哪些创新？</w:t>
      </w:r>
    </w:p>
    <w:p w:rsidR="00B73599" w:rsidRDefault="00B73599" w:rsidP="00B73599">
      <w:pPr>
        <w:rPr>
          <w:rFonts w:hint="eastAsia"/>
          <w:szCs w:val="21"/>
        </w:rPr>
      </w:pPr>
    </w:p>
    <w:p w:rsidR="00B73599" w:rsidRDefault="00B73599" w:rsidP="00B73599">
      <w:pPr>
        <w:rPr>
          <w:rFonts w:hint="eastAsia"/>
          <w:szCs w:val="21"/>
        </w:rPr>
      </w:pPr>
    </w:p>
    <w:p w:rsidR="00B73599" w:rsidRDefault="00B73599" w:rsidP="00B73599">
      <w:pPr>
        <w:numPr>
          <w:ilvl w:val="0"/>
          <w:numId w:val="2"/>
        </w:numPr>
        <w:rPr>
          <w:rFonts w:hint="eastAsia"/>
          <w:kern w:val="0"/>
        </w:rPr>
      </w:pPr>
      <w:r>
        <w:rPr>
          <w:rFonts w:hint="eastAsia"/>
          <w:kern w:val="0"/>
        </w:rPr>
        <w:t>案例分析</w:t>
      </w:r>
    </w:p>
    <w:p w:rsidR="00B73599" w:rsidRDefault="00B73599" w:rsidP="00B73599">
      <w:pPr>
        <w:ind w:left="180" w:firstLineChars="200" w:firstLine="422"/>
        <w:rPr>
          <w:rFonts w:hint="eastAsia"/>
          <w:szCs w:val="21"/>
        </w:rPr>
      </w:pPr>
      <w:r>
        <w:rPr>
          <w:rFonts w:hint="eastAsia"/>
          <w:b/>
          <w:bCs/>
          <w:szCs w:val="21"/>
        </w:rPr>
        <w:t>奥运冠军</w:t>
      </w:r>
      <w:r>
        <w:rPr>
          <w:rFonts w:hint="eastAsia"/>
          <w:b/>
          <w:bCs/>
          <w:szCs w:val="21"/>
        </w:rPr>
        <w:t>"</w:t>
      </w:r>
      <w:r>
        <w:rPr>
          <w:rFonts w:hint="eastAsia"/>
          <w:b/>
          <w:bCs/>
          <w:szCs w:val="21"/>
        </w:rPr>
        <w:t>金牌</w:t>
      </w:r>
      <w:r>
        <w:rPr>
          <w:rFonts w:hint="eastAsia"/>
          <w:b/>
          <w:bCs/>
          <w:szCs w:val="21"/>
        </w:rPr>
        <w:t>"</w:t>
      </w:r>
      <w:r>
        <w:rPr>
          <w:rFonts w:hint="eastAsia"/>
          <w:b/>
          <w:bCs/>
          <w:szCs w:val="21"/>
        </w:rPr>
        <w:t>换</w:t>
      </w:r>
      <w:r>
        <w:rPr>
          <w:rFonts w:hint="eastAsia"/>
          <w:b/>
          <w:bCs/>
          <w:szCs w:val="21"/>
        </w:rPr>
        <w:t>"</w:t>
      </w:r>
      <w:r>
        <w:rPr>
          <w:rFonts w:hint="eastAsia"/>
          <w:b/>
          <w:bCs/>
          <w:szCs w:val="21"/>
        </w:rPr>
        <w:t>官帽</w:t>
      </w:r>
      <w:r>
        <w:rPr>
          <w:rFonts w:hint="eastAsia"/>
          <w:b/>
          <w:bCs/>
          <w:szCs w:val="21"/>
        </w:rPr>
        <w:t>"</w:t>
      </w:r>
    </w:p>
    <w:p w:rsidR="00B73599" w:rsidRDefault="00B73599" w:rsidP="00B73599">
      <w:pPr>
        <w:ind w:firstLineChars="200" w:firstLine="420"/>
        <w:rPr>
          <w:rFonts w:hint="eastAsia"/>
          <w:color w:val="000000"/>
          <w:szCs w:val="21"/>
        </w:rPr>
      </w:pPr>
      <w:r>
        <w:rPr>
          <w:rFonts w:hint="eastAsia"/>
          <w:szCs w:val="21"/>
        </w:rPr>
        <w:t>2010</w:t>
      </w:r>
      <w:r>
        <w:rPr>
          <w:rFonts w:hint="eastAsia"/>
          <w:szCs w:val="21"/>
        </w:rPr>
        <w:t>年</w:t>
      </w:r>
      <w:r>
        <w:rPr>
          <w:rFonts w:hint="eastAsia"/>
          <w:szCs w:val="21"/>
        </w:rPr>
        <w:t>6</w:t>
      </w:r>
      <w:r>
        <w:rPr>
          <w:rFonts w:hint="eastAsia"/>
          <w:szCs w:val="21"/>
        </w:rPr>
        <w:t>月</w:t>
      </w:r>
      <w:r>
        <w:rPr>
          <w:rFonts w:hint="eastAsia"/>
          <w:szCs w:val="21"/>
        </w:rPr>
        <w:t>7</w:t>
      </w:r>
      <w:r>
        <w:rPr>
          <w:rFonts w:hint="eastAsia"/>
          <w:szCs w:val="21"/>
        </w:rPr>
        <w:t>日，网络上出现一则新闻，名为“</w:t>
      </w:r>
      <w:r>
        <w:rPr>
          <w:rFonts w:hint="eastAsia"/>
          <w:szCs w:val="21"/>
          <w:u w:val="single"/>
        </w:rPr>
        <w:t>山东</w:t>
      </w:r>
      <w:r>
        <w:rPr>
          <w:rFonts w:hint="eastAsia"/>
          <w:szCs w:val="21"/>
          <w:u w:val="single"/>
        </w:rPr>
        <w:t>9</w:t>
      </w:r>
      <w:r>
        <w:rPr>
          <w:rFonts w:hint="eastAsia"/>
          <w:szCs w:val="21"/>
          <w:u w:val="single"/>
        </w:rPr>
        <w:t>名奥运冠军晋升副处级领导职位</w:t>
      </w:r>
      <w:r>
        <w:rPr>
          <w:rFonts w:hint="eastAsia"/>
          <w:szCs w:val="21"/>
        </w:rPr>
        <w:t>”，</w:t>
      </w:r>
      <w:r>
        <w:rPr>
          <w:rFonts w:hint="eastAsia"/>
          <w:color w:val="000000"/>
          <w:szCs w:val="21"/>
        </w:rPr>
        <w:t xml:space="preserve"> </w:t>
      </w:r>
      <w:r>
        <w:rPr>
          <w:rFonts w:hint="eastAsia"/>
          <w:color w:val="000000"/>
          <w:szCs w:val="21"/>
        </w:rPr>
        <w:t>具体安排是：杜丽将出任山东省竞技体校副校长，张娟娟将出任青岛训练基地副主任，邢傲伟将出任省体操中心副主任，唐功红将出任威海基地副主任，林伟宁将出任省体育总会副处级调研员，邢慧娜将出任省田径中心副主任，奚爱华将出任山东水校副校长，王峰将出任省跳水中心副主任，刘春红将出任省举摔柔中心副主任。</w:t>
      </w:r>
    </w:p>
    <w:p w:rsidR="00B73599" w:rsidRDefault="00B73599" w:rsidP="00B73599">
      <w:pPr>
        <w:ind w:firstLineChars="200" w:firstLine="420"/>
        <w:rPr>
          <w:rFonts w:hint="eastAsia"/>
          <w:color w:val="000000"/>
          <w:szCs w:val="21"/>
        </w:rPr>
      </w:pPr>
      <w:r>
        <w:rPr>
          <w:rFonts w:hint="eastAsia"/>
          <w:color w:val="000000"/>
        </w:rPr>
        <w:t>邢慧娜接到记者电话时说，“我没有接到过当副主任的通知”</w:t>
      </w:r>
      <w:r>
        <w:rPr>
          <w:rFonts w:hint="eastAsia"/>
          <w:color w:val="000000"/>
        </w:rPr>
        <w:t xml:space="preserve"> </w:t>
      </w:r>
      <w:r>
        <w:rPr>
          <w:rFonts w:hint="eastAsia"/>
          <w:color w:val="000000"/>
        </w:rPr>
        <w:t>，“我现在的身份还是运动员，目前在北京体育大学读硕士研究生，学校给了我一个公派留学的机会，过段时间就要去美国学习半年。”对于将来的打算，她说：“等学业完成后再说吧。”</w:t>
      </w:r>
    </w:p>
    <w:p w:rsidR="00B73599" w:rsidRDefault="00B73599" w:rsidP="00B73599">
      <w:pPr>
        <w:pStyle w:val="a5"/>
        <w:adjustRightInd w:val="0"/>
        <w:snapToGrid w:val="0"/>
        <w:spacing w:before="0" w:beforeAutospacing="0" w:after="0" w:afterAutospacing="0" w:line="460" w:lineRule="exact"/>
        <w:rPr>
          <w:rFonts w:ascii="Times New Roman" w:hAnsi="Times New Roman"/>
          <w:color w:val="000000"/>
          <w:kern w:val="2"/>
          <w:sz w:val="21"/>
          <w:szCs w:val="21"/>
        </w:rPr>
      </w:pPr>
      <w:r>
        <w:rPr>
          <w:rFonts w:ascii="Times New Roman" w:hAnsi="Times New Roman" w:hint="eastAsia"/>
          <w:color w:val="000000"/>
          <w:kern w:val="2"/>
          <w:sz w:val="21"/>
          <w:szCs w:val="21"/>
        </w:rPr>
        <w:t>你认为，对运动员的这种职务安置合理么？</w:t>
      </w:r>
    </w:p>
    <w:p w:rsidR="00B73599" w:rsidRPr="00FC6776" w:rsidRDefault="00B73599" w:rsidP="00B73599">
      <w:pPr>
        <w:jc w:val="left"/>
        <w:rPr>
          <w:rFonts w:hint="eastAsia"/>
          <w:b/>
          <w:sz w:val="28"/>
        </w:rPr>
      </w:pPr>
    </w:p>
    <w:p w:rsidR="00B73599" w:rsidRPr="00FC6776" w:rsidRDefault="00572452" w:rsidP="00B73599">
      <w:pPr>
        <w:jc w:val="center"/>
        <w:rPr>
          <w:rFonts w:hint="eastAsia"/>
          <w:b/>
          <w:sz w:val="28"/>
        </w:rPr>
      </w:pPr>
      <w:r>
        <w:rPr>
          <w:rFonts w:hint="eastAsia"/>
          <w:b/>
          <w:sz w:val="28"/>
        </w:rPr>
        <w:t>《国家公务员制度概论》复习资料（一）</w:t>
      </w:r>
      <w:r w:rsidR="00B73599" w:rsidRPr="00FC6776">
        <w:rPr>
          <w:rFonts w:hint="eastAsia"/>
          <w:b/>
          <w:sz w:val="28"/>
        </w:rPr>
        <w:t>答案</w:t>
      </w:r>
    </w:p>
    <w:p w:rsidR="00B73599" w:rsidRDefault="00B73599" w:rsidP="00B73599">
      <w:pPr>
        <w:rPr>
          <w:rFonts w:hint="eastAsia"/>
          <w:szCs w:val="21"/>
        </w:rPr>
      </w:pPr>
      <w:r>
        <w:rPr>
          <w:rFonts w:hint="eastAsia"/>
          <w:szCs w:val="21"/>
        </w:rPr>
        <w:t>一、判断题</w:t>
      </w:r>
    </w:p>
    <w:p w:rsidR="00B73599" w:rsidRDefault="00B73599" w:rsidP="00B73599">
      <w:pPr>
        <w:rPr>
          <w:rFonts w:hint="eastAsia"/>
          <w:szCs w:val="21"/>
        </w:rPr>
      </w:pPr>
      <w:r>
        <w:rPr>
          <w:rFonts w:hint="eastAsia"/>
          <w:szCs w:val="21"/>
        </w:rPr>
        <w:t xml:space="preserve">1. </w:t>
      </w:r>
      <w:r>
        <w:rPr>
          <w:rFonts w:hint="eastAsia"/>
          <w:szCs w:val="21"/>
        </w:rPr>
        <w:t>√，</w:t>
      </w:r>
      <w:r>
        <w:rPr>
          <w:rFonts w:hint="eastAsia"/>
          <w:szCs w:val="21"/>
        </w:rPr>
        <w:t xml:space="preserve">2. </w:t>
      </w:r>
      <w:r>
        <w:rPr>
          <w:rFonts w:hint="eastAsia"/>
          <w:szCs w:val="21"/>
        </w:rPr>
        <w:t>√，</w:t>
      </w:r>
      <w:r>
        <w:rPr>
          <w:rFonts w:hint="eastAsia"/>
          <w:szCs w:val="21"/>
        </w:rPr>
        <w:t xml:space="preserve">3. </w:t>
      </w:r>
      <w:r>
        <w:rPr>
          <w:rFonts w:hint="eastAsia"/>
          <w:szCs w:val="21"/>
        </w:rPr>
        <w:t>×，</w:t>
      </w:r>
      <w:r>
        <w:rPr>
          <w:rFonts w:hint="eastAsia"/>
          <w:szCs w:val="21"/>
        </w:rPr>
        <w:t xml:space="preserve">4. </w:t>
      </w:r>
      <w:r>
        <w:rPr>
          <w:rFonts w:hint="eastAsia"/>
          <w:szCs w:val="21"/>
        </w:rPr>
        <w:t>√，</w:t>
      </w:r>
      <w:r>
        <w:rPr>
          <w:rFonts w:hint="eastAsia"/>
          <w:szCs w:val="21"/>
        </w:rPr>
        <w:t xml:space="preserve">5. </w:t>
      </w:r>
      <w:r>
        <w:rPr>
          <w:rFonts w:hint="eastAsia"/>
          <w:szCs w:val="21"/>
        </w:rPr>
        <w:t>√，</w:t>
      </w:r>
      <w:r>
        <w:rPr>
          <w:rFonts w:hint="eastAsia"/>
          <w:szCs w:val="21"/>
        </w:rPr>
        <w:t xml:space="preserve">6. </w:t>
      </w:r>
      <w:r>
        <w:rPr>
          <w:rFonts w:hint="eastAsia"/>
          <w:szCs w:val="21"/>
        </w:rPr>
        <w:t>√，</w:t>
      </w:r>
      <w:r>
        <w:rPr>
          <w:rFonts w:hint="eastAsia"/>
          <w:szCs w:val="21"/>
        </w:rPr>
        <w:t xml:space="preserve">7. </w:t>
      </w:r>
      <w:r>
        <w:rPr>
          <w:rFonts w:hint="eastAsia"/>
          <w:szCs w:val="21"/>
        </w:rPr>
        <w:t>√，</w:t>
      </w:r>
      <w:r>
        <w:rPr>
          <w:rFonts w:hint="eastAsia"/>
          <w:szCs w:val="21"/>
        </w:rPr>
        <w:t xml:space="preserve">8. </w:t>
      </w:r>
      <w:r>
        <w:rPr>
          <w:rFonts w:hint="eastAsia"/>
          <w:szCs w:val="21"/>
        </w:rPr>
        <w:t>×，</w:t>
      </w:r>
      <w:r>
        <w:rPr>
          <w:rFonts w:hint="eastAsia"/>
          <w:szCs w:val="21"/>
        </w:rPr>
        <w:t xml:space="preserve">9. </w:t>
      </w:r>
      <w:r>
        <w:rPr>
          <w:rFonts w:hint="eastAsia"/>
          <w:szCs w:val="21"/>
        </w:rPr>
        <w:t>√，</w:t>
      </w:r>
      <w:r>
        <w:rPr>
          <w:rFonts w:hint="eastAsia"/>
          <w:szCs w:val="21"/>
        </w:rPr>
        <w:t xml:space="preserve">10. </w:t>
      </w:r>
      <w:r>
        <w:rPr>
          <w:rFonts w:hint="eastAsia"/>
          <w:szCs w:val="21"/>
        </w:rPr>
        <w:t>×</w:t>
      </w:r>
    </w:p>
    <w:p w:rsidR="00B73599" w:rsidRDefault="00B73599" w:rsidP="00B73599">
      <w:pPr>
        <w:rPr>
          <w:rFonts w:hint="eastAsia"/>
          <w:szCs w:val="21"/>
        </w:rPr>
      </w:pPr>
    </w:p>
    <w:p w:rsidR="00B73599" w:rsidRDefault="00A54918" w:rsidP="00B73599">
      <w:pPr>
        <w:rPr>
          <w:rFonts w:hint="eastAsia"/>
          <w:szCs w:val="21"/>
        </w:rPr>
      </w:pPr>
      <w:r>
        <w:rPr>
          <w:rFonts w:hint="eastAsia"/>
          <w:szCs w:val="21"/>
          <w:highlight w:val="lightGray"/>
        </w:rPr>
        <w:t>二</w:t>
      </w:r>
      <w:r w:rsidR="00B73599">
        <w:rPr>
          <w:rFonts w:hint="eastAsia"/>
          <w:szCs w:val="21"/>
          <w:highlight w:val="lightGray"/>
        </w:rPr>
        <w:t>、</w:t>
      </w:r>
      <w:r w:rsidR="00B73599">
        <w:rPr>
          <w:rFonts w:hint="eastAsia"/>
          <w:szCs w:val="21"/>
        </w:rPr>
        <w:t>论述题</w:t>
      </w:r>
    </w:p>
    <w:p w:rsidR="00B73599" w:rsidRDefault="00B73599" w:rsidP="00B73599">
      <w:pPr>
        <w:ind w:firstLine="555"/>
        <w:rPr>
          <w:rFonts w:hint="eastAsia"/>
          <w:szCs w:val="21"/>
        </w:rPr>
      </w:pPr>
      <w:r>
        <w:rPr>
          <w:rFonts w:hint="eastAsia"/>
          <w:szCs w:val="21"/>
        </w:rPr>
        <w:t xml:space="preserve">1. </w:t>
      </w:r>
      <w:r>
        <w:rPr>
          <w:rFonts w:hint="eastAsia"/>
          <w:szCs w:val="21"/>
        </w:rPr>
        <w:t>在我国，国家公务员有其特定的含义。一方面，我国不像法国、日本那样大范围地界定公务员的范畴，其实，在建国以后，我国并没有“公务员”这样的称呼，只是统称“干部”，当时社会把就业人群主要分为三大类，即干部、工人、农民。十三大指出我国干部人事制度的一个主要弊端就是国家干部这个概念过于笼统</w:t>
      </w:r>
      <w:r>
        <w:rPr>
          <w:rFonts w:hint="eastAsia"/>
          <w:szCs w:val="21"/>
        </w:rPr>
        <w:t xml:space="preserve"> </w:t>
      </w:r>
      <w:r>
        <w:rPr>
          <w:rFonts w:hint="eastAsia"/>
          <w:szCs w:val="21"/>
        </w:rPr>
        <w:t>，干部队伍庞杂，并且没有使用统一的办法进行管理，忽视了各类工作人员在工作性质、社会责任以及人才成长规律方面的不同特点，难以实现科学化、法制化的管理。所以，</w:t>
      </w:r>
      <w:r>
        <w:rPr>
          <w:rFonts w:hint="eastAsia"/>
          <w:szCs w:val="21"/>
        </w:rPr>
        <w:t>1993</w:t>
      </w:r>
      <w:r>
        <w:rPr>
          <w:rFonts w:hint="eastAsia"/>
          <w:szCs w:val="21"/>
        </w:rPr>
        <w:t>年开始实施的《国家公务员暂行条</w:t>
      </w:r>
      <w:r>
        <w:rPr>
          <w:rFonts w:hint="eastAsia"/>
          <w:szCs w:val="21"/>
        </w:rPr>
        <w:lastRenderedPageBreak/>
        <w:t>例》正式把行政机关中的工作人员确定为公务员，规定“</w:t>
      </w:r>
      <w:r>
        <w:rPr>
          <w:rFonts w:hint="eastAsia"/>
          <w:szCs w:val="21"/>
          <w:u w:val="single"/>
        </w:rPr>
        <w:t>公务员是指各级国家行政机关中除工勤人员以外的工作人员</w:t>
      </w:r>
      <w:r>
        <w:rPr>
          <w:rFonts w:hint="eastAsia"/>
          <w:szCs w:val="21"/>
        </w:rPr>
        <w:t>”。这里的行政机关包括中央与地方的行政机关。中国共产党机关、人大机关、政协机关和各民主党派机关工作人员都是参照管理。</w:t>
      </w:r>
    </w:p>
    <w:p w:rsidR="00B73599" w:rsidRDefault="00B73599" w:rsidP="00B73599">
      <w:pPr>
        <w:ind w:firstLine="570"/>
        <w:rPr>
          <w:rFonts w:hint="eastAsia"/>
          <w:szCs w:val="21"/>
        </w:rPr>
      </w:pPr>
      <w:r>
        <w:rPr>
          <w:rFonts w:hint="eastAsia"/>
          <w:szCs w:val="21"/>
        </w:rPr>
        <w:t>2006</w:t>
      </w:r>
      <w:r>
        <w:rPr>
          <w:rFonts w:hint="eastAsia"/>
          <w:szCs w:val="21"/>
        </w:rPr>
        <w:t>年开始实施的《公务员法》参照国际上界定公务员的三条标准，规定公务员的条件是依法履行公职、使用国家行政编制、由国家财政负担工资福利。目前还没有对公务员的范围做明确界定的法规，但明显可以看出公务员的范围大大地扩大了。按照这三个条件，</w:t>
      </w:r>
      <w:r>
        <w:rPr>
          <w:rFonts w:hint="eastAsia"/>
          <w:szCs w:val="21"/>
          <w:bdr w:val="single" w:sz="4" w:space="0" w:color="auto"/>
        </w:rPr>
        <w:t>公务员应该包括七大类人员</w:t>
      </w:r>
      <w:r>
        <w:rPr>
          <w:rFonts w:hint="eastAsia"/>
          <w:szCs w:val="21"/>
        </w:rPr>
        <w:t>：</w:t>
      </w:r>
      <w:r>
        <w:rPr>
          <w:rFonts w:hint="eastAsia"/>
          <w:szCs w:val="21"/>
        </w:rPr>
        <w:t>1.</w:t>
      </w:r>
      <w:r>
        <w:rPr>
          <w:rFonts w:hint="eastAsia"/>
          <w:b/>
          <w:szCs w:val="21"/>
        </w:rPr>
        <w:t>行政机关</w:t>
      </w:r>
      <w:r>
        <w:rPr>
          <w:rFonts w:ascii="宋体" w:hAnsi="宋体" w:cs="宋体" w:hint="eastAsia"/>
          <w:kern w:val="0"/>
          <w:szCs w:val="21"/>
        </w:rPr>
        <w:t>的工作人员，包括各级人民政府的组成人员，各级人民政府工作部门及派出机构的工作人员。2.</w:t>
      </w:r>
      <w:r>
        <w:rPr>
          <w:rFonts w:hint="eastAsia"/>
          <w:b/>
          <w:szCs w:val="21"/>
        </w:rPr>
        <w:t>中国共产党机关</w:t>
      </w:r>
      <w:r>
        <w:rPr>
          <w:rFonts w:ascii="宋体" w:hAnsi="宋体" w:cs="宋体" w:hint="eastAsia"/>
          <w:kern w:val="0"/>
          <w:szCs w:val="21"/>
        </w:rPr>
        <w:t>的工作人员，包括中央和地方各级党委、纪检委的专职领导成员；中央和地方各级党委工作部门和纪检机关的工作人员；街道、乡、镇党委机关的工作人员。</w:t>
      </w:r>
      <w:r>
        <w:rPr>
          <w:rFonts w:hint="eastAsia"/>
          <w:b/>
          <w:szCs w:val="21"/>
        </w:rPr>
        <w:t>3.</w:t>
      </w:r>
      <w:r>
        <w:rPr>
          <w:rFonts w:hint="eastAsia"/>
          <w:b/>
          <w:szCs w:val="21"/>
        </w:rPr>
        <w:t>人大机关</w:t>
      </w:r>
      <w:r>
        <w:rPr>
          <w:rFonts w:ascii="宋体" w:hAnsi="宋体" w:cs="宋体" w:hint="eastAsia"/>
          <w:kern w:val="0"/>
          <w:szCs w:val="21"/>
        </w:rPr>
        <w:t>的工作人员，包括全国人大常委会委员长、副委员长、秘书长、专职常委，地方各级人大常委会主任、专职副主任、秘书长，乡镇人大专职主席、副主席；各级人大专门委员会办事机构工作人员；各级人大常委会工作机构（如办公厅）的工作人员。4.</w:t>
      </w:r>
      <w:r>
        <w:rPr>
          <w:rFonts w:hint="eastAsia"/>
          <w:b/>
          <w:szCs w:val="21"/>
        </w:rPr>
        <w:t>政协机关</w:t>
      </w:r>
      <w:r>
        <w:rPr>
          <w:rFonts w:ascii="宋体" w:hAnsi="宋体" w:cs="宋体" w:hint="eastAsia"/>
          <w:kern w:val="0"/>
          <w:szCs w:val="21"/>
        </w:rPr>
        <w:t>的工作人员，包括政协各级委员会主席、专职副主席、秘书长；政协各级委员会工作机构（如办公厅等）的工作人员；政协专门委员会办事机构的工作人员。5.</w:t>
      </w:r>
      <w:r>
        <w:rPr>
          <w:rFonts w:hint="eastAsia"/>
          <w:b/>
          <w:szCs w:val="21"/>
        </w:rPr>
        <w:t>审判机关</w:t>
      </w:r>
      <w:r>
        <w:rPr>
          <w:rFonts w:ascii="宋体" w:hAnsi="宋体" w:cs="宋体" w:hint="eastAsia"/>
          <w:kern w:val="0"/>
          <w:szCs w:val="21"/>
        </w:rPr>
        <w:t>的工作人员，包括最高人民法院、地方各级人民法院的法官，审判辅助人员和行政管理人员。6.</w:t>
      </w:r>
      <w:r>
        <w:rPr>
          <w:rFonts w:hint="eastAsia"/>
          <w:b/>
          <w:szCs w:val="21"/>
        </w:rPr>
        <w:t>检查机关</w:t>
      </w:r>
      <w:r>
        <w:rPr>
          <w:rFonts w:ascii="宋体" w:hAnsi="宋体" w:cs="宋体" w:hint="eastAsia"/>
          <w:kern w:val="0"/>
          <w:szCs w:val="21"/>
        </w:rPr>
        <w:t>的工作人员。包括最高人民检察院、地方各级人民检察院的检察官，检察辅助人员和行政管理人员。7.</w:t>
      </w:r>
      <w:r>
        <w:rPr>
          <w:rFonts w:hint="eastAsia"/>
          <w:b/>
          <w:szCs w:val="21"/>
        </w:rPr>
        <w:t>民主党派机关</w:t>
      </w:r>
      <w:r>
        <w:rPr>
          <w:rFonts w:ascii="宋体" w:hAnsi="宋体" w:cs="宋体" w:hint="eastAsia"/>
          <w:kern w:val="0"/>
          <w:szCs w:val="21"/>
        </w:rPr>
        <w:t>的工作人员，包括八个民主党派中央和地方各级委员会主席（主委）、专职（驻会）副主席（副主委）、秘书长；中央和地方各级委员会职能部门和办事机构的工作人员。以上机关</w:t>
      </w:r>
      <w:r>
        <w:rPr>
          <w:rFonts w:hint="eastAsia"/>
          <w:b/>
          <w:szCs w:val="21"/>
        </w:rPr>
        <w:t>中除工勤人员以外的工作人员。</w:t>
      </w:r>
      <w:r>
        <w:rPr>
          <w:rFonts w:hint="eastAsia"/>
          <w:szCs w:val="21"/>
        </w:rPr>
        <w:t>《公务员法》第</w:t>
      </w:r>
      <w:r>
        <w:rPr>
          <w:rFonts w:hint="eastAsia"/>
          <w:szCs w:val="21"/>
        </w:rPr>
        <w:t>106</w:t>
      </w:r>
      <w:r>
        <w:rPr>
          <w:rFonts w:hint="eastAsia"/>
          <w:szCs w:val="21"/>
        </w:rPr>
        <w:t>条规定：“具有公共事务管理职能的事业单位中除工勤人员以外的工作人员，经批准</w:t>
      </w:r>
      <w:r>
        <w:rPr>
          <w:rFonts w:hint="eastAsia"/>
          <w:b/>
          <w:szCs w:val="21"/>
          <w:u w:val="single"/>
        </w:rPr>
        <w:t>参照本法进行管理</w:t>
      </w:r>
      <w:r>
        <w:rPr>
          <w:rFonts w:hint="eastAsia"/>
          <w:szCs w:val="21"/>
        </w:rPr>
        <w:t>。”</w:t>
      </w:r>
      <w:r w:rsidR="000F7EB9">
        <w:rPr>
          <w:szCs w:val="21"/>
        </w:rPr>
        <w:t xml:space="preserve"> </w:t>
      </w:r>
    </w:p>
    <w:p w:rsidR="00B73599" w:rsidRDefault="00B73599" w:rsidP="00B73599">
      <w:pPr>
        <w:pStyle w:val="style27"/>
        <w:spacing w:line="240" w:lineRule="auto"/>
        <w:ind w:firstLineChars="196" w:firstLine="413"/>
        <w:rPr>
          <w:sz w:val="21"/>
          <w:szCs w:val="21"/>
        </w:rPr>
      </w:pPr>
      <w:r>
        <w:rPr>
          <w:rFonts w:hint="eastAsia"/>
          <w:b/>
          <w:sz w:val="21"/>
          <w:szCs w:val="21"/>
        </w:rPr>
        <w:t>另一方面，我国的公务员又不能像英国那样仅包括副部长以下的政府工作人员。</w:t>
      </w:r>
      <w:r>
        <w:rPr>
          <w:rFonts w:hint="eastAsia"/>
          <w:sz w:val="21"/>
          <w:szCs w:val="21"/>
        </w:rPr>
        <w:t>英国的公务员仅局限在中央政府，即国家一级的行政机关之内，并且不包括政务类官员，仅包括职务常任的事务类公务员。我国的公务员范围与英国相比则扩大了许多，不仅包括行政机关以外的共职人员，也包括由人大选举或任命的政府组成人员。这有深刻的历史原因和政治原因。</w:t>
      </w:r>
      <w:r>
        <w:rPr>
          <w:rFonts w:hint="eastAsia"/>
          <w:sz w:val="21"/>
          <w:szCs w:val="21"/>
          <w:u w:val="single"/>
        </w:rPr>
        <w:t>第一</w:t>
      </w:r>
      <w:r>
        <w:rPr>
          <w:rFonts w:hint="eastAsia"/>
          <w:sz w:val="21"/>
          <w:szCs w:val="21"/>
        </w:rPr>
        <w:t>，我国不存在多党竞争条件下的内阁更替，政府机关实行首长负责制，各级政府组成人员在保证国家行政管理的连续性和稳定性上起着重要作用（从现实条件来看，我国不是两党制，没有轮流执政的两个政党，因此，不需要设置与政党共进退的政务官）；</w:t>
      </w:r>
      <w:r>
        <w:rPr>
          <w:rFonts w:hint="eastAsia"/>
          <w:sz w:val="21"/>
          <w:szCs w:val="21"/>
          <w:u w:val="single"/>
        </w:rPr>
        <w:t>第二</w:t>
      </w:r>
      <w:r>
        <w:rPr>
          <w:rFonts w:hint="eastAsia"/>
          <w:sz w:val="21"/>
          <w:szCs w:val="21"/>
        </w:rPr>
        <w:t>，国外政务官和事务官是相互分离的两个体系，而我国各级政府组成人员与其他机关工作人员之间有着紧密的联系和广泛的交流；</w:t>
      </w:r>
      <w:r>
        <w:rPr>
          <w:rFonts w:hint="eastAsia"/>
          <w:sz w:val="21"/>
          <w:szCs w:val="21"/>
          <w:u w:val="single"/>
        </w:rPr>
        <w:t>第三</w:t>
      </w:r>
      <w:r>
        <w:rPr>
          <w:rFonts w:hint="eastAsia"/>
          <w:sz w:val="21"/>
          <w:szCs w:val="21"/>
        </w:rPr>
        <w:t>，我国公务员范围不像英、美那样只划在中央一层，公务员系统是包括从中央到地方的一个完整系统（从历史原因看，我国自秦汉以来就是大一统的制度，中央对地方是集权管理，发展至今，中央与地方没有严重的利益冲突；而英美则有分权的传统，地方政府权力较大，因此不宜对中央和地方实行统一的管理方法，象美国各地方的法律都不尽一致，因此，不适宜把地方政府公共部门中工作人员纳入统一的国家公务员管理体制）。</w:t>
      </w:r>
    </w:p>
    <w:p w:rsidR="00B73599" w:rsidRDefault="00A54918" w:rsidP="00B73599">
      <w:pPr>
        <w:rPr>
          <w:rFonts w:hint="eastAsia"/>
          <w:b/>
          <w:sz w:val="22"/>
          <w:szCs w:val="21"/>
        </w:rPr>
      </w:pPr>
      <w:r>
        <w:rPr>
          <w:rFonts w:hint="eastAsia"/>
          <w:b/>
          <w:sz w:val="22"/>
          <w:szCs w:val="21"/>
        </w:rPr>
        <w:t>三</w:t>
      </w:r>
      <w:r w:rsidR="00B73599">
        <w:rPr>
          <w:rFonts w:hint="eastAsia"/>
          <w:b/>
          <w:sz w:val="22"/>
          <w:szCs w:val="21"/>
        </w:rPr>
        <w:t>、案例分析题</w:t>
      </w:r>
    </w:p>
    <w:p w:rsidR="00B73599" w:rsidRDefault="00B73599" w:rsidP="00B73599">
      <w:pPr>
        <w:ind w:firstLineChars="200" w:firstLine="420"/>
        <w:rPr>
          <w:rFonts w:hint="eastAsia"/>
          <w:szCs w:val="21"/>
        </w:rPr>
      </w:pPr>
    </w:p>
    <w:p w:rsidR="00B73599" w:rsidRDefault="00B73599" w:rsidP="00B73599">
      <w:pPr>
        <w:pStyle w:val="style27"/>
        <w:spacing w:line="240" w:lineRule="auto"/>
        <w:ind w:firstLineChars="200" w:firstLine="420"/>
        <w:rPr>
          <w:sz w:val="21"/>
          <w:szCs w:val="21"/>
        </w:rPr>
      </w:pPr>
      <w:r>
        <w:rPr>
          <w:rFonts w:hint="eastAsia"/>
          <w:sz w:val="21"/>
          <w:szCs w:val="21"/>
        </w:rPr>
        <w:t>本项任免主要存在三个问题。</w:t>
      </w:r>
    </w:p>
    <w:p w:rsidR="00B73599" w:rsidRDefault="00B73599" w:rsidP="00B73599">
      <w:pPr>
        <w:spacing w:line="360" w:lineRule="auto"/>
        <w:ind w:firstLineChars="200" w:firstLine="420"/>
        <w:rPr>
          <w:rFonts w:hint="eastAsia"/>
          <w:color w:val="000000"/>
        </w:rPr>
      </w:pPr>
      <w:r>
        <w:rPr>
          <w:rFonts w:hint="eastAsia"/>
          <w:color w:val="000000"/>
        </w:rPr>
        <w:t>一是奥运冠军们尽管竞赛成绩辉煌，但能否履行领导管理职责令人担忧，并且，这种做法多少有些“胜者为王”的意味，会在一定程度上强化“锦标主义”，加剧体育竞赛的恶性</w:t>
      </w:r>
      <w:r>
        <w:rPr>
          <w:rFonts w:hint="eastAsia"/>
          <w:color w:val="000000"/>
        </w:rPr>
        <w:lastRenderedPageBreak/>
        <w:t>竞争。</w:t>
      </w:r>
    </w:p>
    <w:p w:rsidR="00B73599" w:rsidRDefault="00B73599" w:rsidP="00B73599">
      <w:pPr>
        <w:spacing w:line="360" w:lineRule="auto"/>
        <w:ind w:firstLineChars="200" w:firstLine="420"/>
        <w:rPr>
          <w:rFonts w:hint="eastAsia"/>
          <w:color w:val="000000"/>
        </w:rPr>
      </w:pPr>
      <w:r>
        <w:rPr>
          <w:rFonts w:hint="eastAsia"/>
          <w:color w:val="000000"/>
        </w:rPr>
        <w:t>二，还有人质疑其选拔任用过程的合规性和合理性。因为国家规定公务员和事业单位必须逢进必考，这些奥运冠军是否经过考试考察，公众并不知情。从采访看，邢慧娜本人是没有参加过任何考试的。</w:t>
      </w:r>
    </w:p>
    <w:p w:rsidR="00B73599" w:rsidRDefault="00B73599" w:rsidP="00B73599">
      <w:pPr>
        <w:spacing w:line="360" w:lineRule="auto"/>
        <w:ind w:firstLineChars="200" w:firstLine="420"/>
        <w:rPr>
          <w:rFonts w:hint="eastAsia"/>
          <w:color w:val="000000"/>
        </w:rPr>
      </w:pPr>
      <w:r>
        <w:rPr>
          <w:rFonts w:hint="eastAsia"/>
          <w:color w:val="000000"/>
        </w:rPr>
        <w:t>三，我国大多数运动员是在我国封闭、单一的运动员培养模式下成长的，许多运动员从小就开始专门练体育，连小学文化都没有，即使许多运动员退役后上了大学，但也多是有名无实。他们能否胜任岗位。</w:t>
      </w:r>
    </w:p>
    <w:p w:rsidR="00B73599" w:rsidRDefault="00B73599" w:rsidP="00B73599">
      <w:pPr>
        <w:spacing w:line="360" w:lineRule="auto"/>
        <w:ind w:firstLineChars="200" w:firstLine="420"/>
        <w:rPr>
          <w:rFonts w:hint="eastAsia"/>
          <w:b/>
        </w:rPr>
      </w:pPr>
      <w:r>
        <w:rPr>
          <w:rFonts w:hint="eastAsia"/>
        </w:rPr>
        <w:t>当然还有人质疑，“冠军当官了，亚军、季军怎么办？”现在我国每年淘汰下来至少</w:t>
      </w:r>
      <w:r>
        <w:rPr>
          <w:rFonts w:hint="eastAsia"/>
        </w:rPr>
        <w:t>3000</w:t>
      </w:r>
      <w:r>
        <w:rPr>
          <w:rFonts w:hint="eastAsia"/>
        </w:rPr>
        <w:t>多名专业运动员，这些人的出路在哪？</w:t>
      </w:r>
      <w:r w:rsidR="000F7EB9">
        <w:rPr>
          <w:b/>
        </w:rPr>
        <w:t xml:space="preserve"> </w:t>
      </w:r>
    </w:p>
    <w:p w:rsidR="00B73599" w:rsidRPr="00B73599" w:rsidRDefault="00B73599" w:rsidP="00B73599">
      <w:pPr>
        <w:jc w:val="left"/>
        <w:rPr>
          <w:rFonts w:hint="eastAsia"/>
          <w:b/>
          <w:sz w:val="28"/>
        </w:rPr>
      </w:pPr>
    </w:p>
    <w:p w:rsidR="00B73599" w:rsidRPr="00FC6776" w:rsidRDefault="00572452" w:rsidP="00B73599">
      <w:pPr>
        <w:jc w:val="center"/>
        <w:rPr>
          <w:rFonts w:hint="eastAsia"/>
          <w:b/>
          <w:sz w:val="28"/>
        </w:rPr>
      </w:pPr>
      <w:r>
        <w:rPr>
          <w:rFonts w:hint="eastAsia"/>
          <w:b/>
          <w:sz w:val="28"/>
        </w:rPr>
        <w:t>《国家公务员制度概论》复习资料（二）</w:t>
      </w:r>
    </w:p>
    <w:p w:rsidR="00B73599" w:rsidRPr="00C25000" w:rsidRDefault="00B73599" w:rsidP="00B73599">
      <w:pPr>
        <w:numPr>
          <w:ilvl w:val="0"/>
          <w:numId w:val="3"/>
        </w:numPr>
        <w:tabs>
          <w:tab w:val="left" w:pos="6028"/>
        </w:tabs>
        <w:spacing w:line="360" w:lineRule="auto"/>
        <w:jc w:val="left"/>
        <w:rPr>
          <w:rFonts w:ascii="宋体" w:eastAsia="宋体" w:hAnsi="宋体" w:cs="宋体"/>
          <w:b/>
          <w:sz w:val="24"/>
          <w:szCs w:val="21"/>
        </w:rPr>
      </w:pPr>
      <w:r w:rsidRPr="00C25000">
        <w:rPr>
          <w:rFonts w:ascii="Calibri" w:eastAsia="宋体" w:hAnsi="Calibri" w:cs="Times New Roman" w:hint="eastAsia"/>
          <w:b/>
        </w:rPr>
        <w:t xml:space="preserve">  </w:t>
      </w:r>
      <w:r w:rsidRPr="00C25000">
        <w:rPr>
          <w:rFonts w:ascii="宋体" w:eastAsia="宋体" w:hAnsi="宋体" w:cs="宋体" w:hint="eastAsia"/>
          <w:b/>
          <w:sz w:val="24"/>
          <w:szCs w:val="21"/>
        </w:rPr>
        <w:t>简答题</w:t>
      </w:r>
    </w:p>
    <w:p w:rsidR="00B73599" w:rsidRDefault="00B73599" w:rsidP="00B73599">
      <w:pPr>
        <w:tabs>
          <w:tab w:val="left" w:pos="6028"/>
        </w:tabs>
        <w:spacing w:line="360" w:lineRule="auto"/>
        <w:jc w:val="left"/>
        <w:rPr>
          <w:rFonts w:ascii="宋体" w:eastAsia="宋体" w:hAnsi="宋体" w:cs="宋体"/>
          <w:sz w:val="24"/>
          <w:szCs w:val="21"/>
        </w:rPr>
      </w:pPr>
      <w:r>
        <w:rPr>
          <w:rFonts w:ascii="宋体" w:eastAsia="宋体" w:hAnsi="宋体" w:cs="宋体" w:hint="eastAsia"/>
          <w:sz w:val="24"/>
          <w:szCs w:val="21"/>
        </w:rPr>
        <w:t>1.我国公务员制度与外国公务员制度相比有哪些特点？</w:t>
      </w:r>
    </w:p>
    <w:p w:rsidR="00B73599" w:rsidRPr="00C25000" w:rsidRDefault="00B73599" w:rsidP="00B73599">
      <w:pPr>
        <w:numPr>
          <w:ilvl w:val="0"/>
          <w:numId w:val="3"/>
        </w:numPr>
        <w:tabs>
          <w:tab w:val="left" w:pos="6028"/>
        </w:tabs>
        <w:spacing w:line="360" w:lineRule="auto"/>
        <w:jc w:val="left"/>
        <w:rPr>
          <w:rFonts w:ascii="宋体" w:eastAsia="宋体" w:hAnsi="宋体" w:cs="宋体"/>
          <w:b/>
          <w:sz w:val="24"/>
          <w:szCs w:val="21"/>
        </w:rPr>
      </w:pPr>
      <w:r w:rsidRPr="00C25000">
        <w:rPr>
          <w:rFonts w:ascii="宋体" w:eastAsia="宋体" w:hAnsi="宋体" w:cs="宋体" w:hint="eastAsia"/>
          <w:b/>
          <w:sz w:val="24"/>
          <w:szCs w:val="21"/>
        </w:rPr>
        <w:t>论述题</w:t>
      </w:r>
    </w:p>
    <w:p w:rsidR="00B73599" w:rsidRDefault="00B73599" w:rsidP="00B73599">
      <w:pPr>
        <w:pStyle w:val="a5"/>
        <w:spacing w:before="0" w:beforeAutospacing="0" w:after="0" w:afterAutospacing="0" w:line="360" w:lineRule="auto"/>
        <w:textAlignment w:val="baseline"/>
        <w:rPr>
          <w:rFonts w:cs="宋体"/>
          <w:szCs w:val="21"/>
        </w:rPr>
      </w:pPr>
      <w:r>
        <w:rPr>
          <w:rFonts w:cs="宋体" w:hint="eastAsia"/>
          <w:szCs w:val="21"/>
        </w:rPr>
        <w:t>简述国外公务员管理机构的类型及其利弊。</w:t>
      </w:r>
    </w:p>
    <w:p w:rsidR="00B73599" w:rsidRPr="002D55F8" w:rsidRDefault="00B73599" w:rsidP="00B73599">
      <w:pPr>
        <w:pStyle w:val="a5"/>
        <w:spacing w:before="0" w:beforeAutospacing="0" w:after="0" w:afterAutospacing="0" w:line="360" w:lineRule="auto"/>
        <w:textAlignment w:val="baseline"/>
        <w:rPr>
          <w:rFonts w:cs="宋体"/>
          <w:kern w:val="2"/>
          <w:szCs w:val="21"/>
        </w:rPr>
      </w:pPr>
    </w:p>
    <w:p w:rsidR="00B73599" w:rsidRPr="00C25000" w:rsidRDefault="00B73599" w:rsidP="00B73599">
      <w:pPr>
        <w:numPr>
          <w:ilvl w:val="0"/>
          <w:numId w:val="3"/>
        </w:numPr>
        <w:tabs>
          <w:tab w:val="left" w:pos="6028"/>
        </w:tabs>
        <w:spacing w:line="360" w:lineRule="auto"/>
        <w:jc w:val="left"/>
        <w:rPr>
          <w:rFonts w:ascii="宋体" w:eastAsia="宋体" w:hAnsi="宋体" w:cs="宋体"/>
          <w:b/>
          <w:sz w:val="24"/>
          <w:szCs w:val="21"/>
        </w:rPr>
      </w:pPr>
      <w:r w:rsidRPr="00C25000">
        <w:rPr>
          <w:rFonts w:ascii="宋体" w:eastAsia="宋体" w:hAnsi="宋体" w:cs="宋体" w:hint="eastAsia"/>
          <w:b/>
          <w:sz w:val="24"/>
          <w:szCs w:val="21"/>
        </w:rPr>
        <w:t>案例分析题</w:t>
      </w:r>
    </w:p>
    <w:p w:rsidR="00B73599" w:rsidRDefault="00B73599" w:rsidP="00B73599">
      <w:pPr>
        <w:autoSpaceDE w:val="0"/>
        <w:autoSpaceDN w:val="0"/>
        <w:adjustRightInd w:val="0"/>
        <w:spacing w:line="360" w:lineRule="auto"/>
        <w:jc w:val="left"/>
        <w:rPr>
          <w:rFonts w:ascii="宋体" w:eastAsia="宋体" w:hAnsi="宋体" w:cs="宋体"/>
          <w:kern w:val="0"/>
          <w:sz w:val="24"/>
          <w:szCs w:val="21"/>
          <w:lang w:val="zh-CN"/>
        </w:rPr>
      </w:pPr>
      <w:r>
        <w:rPr>
          <w:rFonts w:ascii="宋体" w:eastAsia="宋体" w:hAnsi="宋体" w:cs="宋体" w:hint="eastAsia"/>
          <w:sz w:val="24"/>
          <w:szCs w:val="21"/>
        </w:rPr>
        <w:t>1.</w:t>
      </w:r>
      <w:r>
        <w:rPr>
          <w:rFonts w:ascii="宋体" w:eastAsia="宋体" w:hAnsi="宋体" w:cs="宋体" w:hint="eastAsia"/>
          <w:kern w:val="0"/>
          <w:sz w:val="24"/>
          <w:szCs w:val="21"/>
          <w:lang w:val="zh-CN"/>
        </w:rPr>
        <w:t>2008年年底，某市农业局对公务员进行年度定期考核。科员张某写了个人总结，并在科室进行了述职，科室领导提出了考核等次建议，最后由局考核委员会确定考核结果。张某自认为德、能、勤、绩、廉五个方面都符合称职的等次标准，没有再关注自己的考核结果。机关领导没有找他谈话，他还享受了该年度考核奖金。次年，农业局举行了副科长职位竞争上岗，张某报名参加，但没有通过资格审查。后从人事部门得知自己的上年度考核结果为基本称职。</w:t>
      </w:r>
    </w:p>
    <w:p w:rsidR="00B73599" w:rsidRDefault="00B73599" w:rsidP="00B73599">
      <w:pPr>
        <w:autoSpaceDE w:val="0"/>
        <w:autoSpaceDN w:val="0"/>
        <w:adjustRightInd w:val="0"/>
        <w:spacing w:line="360" w:lineRule="auto"/>
        <w:jc w:val="left"/>
        <w:rPr>
          <w:rFonts w:ascii="宋体" w:eastAsia="宋体" w:hAnsi="宋体" w:cs="宋体"/>
          <w:sz w:val="24"/>
          <w:szCs w:val="21"/>
        </w:rPr>
      </w:pPr>
      <w:r>
        <w:rPr>
          <w:rFonts w:ascii="宋体" w:eastAsia="宋体" w:hAnsi="宋体" w:cs="宋体" w:hint="eastAsia"/>
          <w:sz w:val="24"/>
          <w:szCs w:val="21"/>
        </w:rPr>
        <w:t>问题：</w:t>
      </w:r>
    </w:p>
    <w:p w:rsidR="00B73599" w:rsidRDefault="00B73599" w:rsidP="00B73599">
      <w:pPr>
        <w:autoSpaceDE w:val="0"/>
        <w:autoSpaceDN w:val="0"/>
        <w:adjustRightInd w:val="0"/>
        <w:spacing w:line="360" w:lineRule="auto"/>
        <w:jc w:val="left"/>
        <w:rPr>
          <w:rFonts w:ascii="宋体" w:eastAsia="宋体" w:hAnsi="宋体" w:cs="宋体"/>
          <w:kern w:val="0"/>
          <w:sz w:val="24"/>
          <w:szCs w:val="21"/>
          <w:lang w:val="zh-CN"/>
        </w:rPr>
      </w:pPr>
      <w:r>
        <w:rPr>
          <w:rFonts w:ascii="宋体" w:eastAsia="宋体" w:hAnsi="宋体" w:cs="宋体" w:hint="eastAsia"/>
          <w:kern w:val="0"/>
          <w:sz w:val="24"/>
          <w:szCs w:val="21"/>
          <w:lang w:val="zh-CN"/>
        </w:rPr>
        <w:t>(1)分析案例中对张某的考核是否符合程序。</w:t>
      </w:r>
    </w:p>
    <w:p w:rsidR="00B73599" w:rsidRDefault="00B73599" w:rsidP="00B73599">
      <w:pPr>
        <w:autoSpaceDE w:val="0"/>
        <w:autoSpaceDN w:val="0"/>
        <w:adjustRightInd w:val="0"/>
        <w:spacing w:line="360" w:lineRule="auto"/>
        <w:jc w:val="left"/>
        <w:rPr>
          <w:rFonts w:ascii="宋体" w:eastAsia="宋体" w:hAnsi="宋体" w:cs="宋体"/>
          <w:kern w:val="0"/>
          <w:sz w:val="24"/>
          <w:szCs w:val="21"/>
          <w:lang w:val="zh-CN"/>
        </w:rPr>
      </w:pPr>
      <w:r>
        <w:rPr>
          <w:rFonts w:ascii="宋体" w:eastAsia="宋体" w:hAnsi="宋体" w:cs="宋体" w:hint="eastAsia"/>
          <w:kern w:val="0"/>
          <w:sz w:val="24"/>
          <w:szCs w:val="21"/>
          <w:lang w:val="zh-CN"/>
        </w:rPr>
        <w:t>(2)分析农业局对张某考核结果的使用是否违反相关规定。</w:t>
      </w:r>
    </w:p>
    <w:p w:rsidR="00B73599" w:rsidRDefault="00B73599" w:rsidP="00B73599">
      <w:pPr>
        <w:autoSpaceDE w:val="0"/>
        <w:autoSpaceDN w:val="0"/>
        <w:adjustRightInd w:val="0"/>
        <w:spacing w:line="360" w:lineRule="auto"/>
        <w:jc w:val="left"/>
        <w:rPr>
          <w:rFonts w:ascii="宋体" w:eastAsia="宋体" w:hAnsi="宋体" w:cs="宋体"/>
          <w:kern w:val="0"/>
          <w:sz w:val="24"/>
          <w:szCs w:val="21"/>
          <w:lang w:val="zh-CN"/>
        </w:rPr>
      </w:pPr>
      <w:r>
        <w:rPr>
          <w:rFonts w:ascii="宋体" w:eastAsia="宋体" w:hAnsi="宋体" w:cs="宋体" w:hint="eastAsia"/>
          <w:kern w:val="0"/>
          <w:sz w:val="24"/>
          <w:szCs w:val="21"/>
          <w:lang w:val="zh-CN"/>
        </w:rPr>
        <w:t>(</w:t>
      </w:r>
      <w:r>
        <w:rPr>
          <w:rFonts w:ascii="宋体" w:eastAsia="宋体" w:hAnsi="宋体" w:cs="宋体" w:hint="eastAsia"/>
          <w:kern w:val="0"/>
          <w:sz w:val="24"/>
          <w:szCs w:val="21"/>
        </w:rPr>
        <w:t>3</w:t>
      </w:r>
      <w:r>
        <w:rPr>
          <w:rFonts w:ascii="宋体" w:eastAsia="宋体" w:hAnsi="宋体" w:cs="宋体" w:hint="eastAsia"/>
          <w:kern w:val="0"/>
          <w:sz w:val="24"/>
          <w:szCs w:val="21"/>
          <w:lang w:val="zh-CN"/>
        </w:rPr>
        <w:t>)张某应该怎么做？法律依据是什么？</w:t>
      </w:r>
    </w:p>
    <w:p w:rsidR="00B73599" w:rsidRDefault="00B73599" w:rsidP="00B73599">
      <w:pPr>
        <w:spacing w:line="360" w:lineRule="auto"/>
        <w:rPr>
          <w:rFonts w:ascii="宋体" w:eastAsia="宋体" w:hAnsi="宋体" w:cs="宋体"/>
          <w:sz w:val="24"/>
          <w:szCs w:val="21"/>
        </w:rPr>
      </w:pPr>
      <w:r>
        <w:rPr>
          <w:rFonts w:ascii="宋体" w:eastAsia="宋体" w:hAnsi="宋体" w:cs="宋体" w:hint="eastAsia"/>
          <w:sz w:val="24"/>
          <w:szCs w:val="21"/>
        </w:rPr>
        <w:t>2.2005年底，某县农业局有两名公务员退休，2006年3月该局决定通过公开考试的方法在本系统内录用两名科员以填补职位空缺，并编制了录用计划上报县人</w:t>
      </w:r>
      <w:r>
        <w:rPr>
          <w:rFonts w:ascii="宋体" w:eastAsia="宋体" w:hAnsi="宋体" w:cs="宋体" w:hint="eastAsia"/>
          <w:sz w:val="24"/>
          <w:szCs w:val="21"/>
        </w:rPr>
        <w:lastRenderedPageBreak/>
        <w:t xml:space="preserve">事局批准后实施。4月中旬农业局据此发布了招考公告，并依次组织了报名、资格审查、笔试、面试、考核、体检等录用环节的各项工作；5月底，农业局根据考试、考核及体检结果综合择优确定了两名拟录用人员名单。7月该两名人员经县人事局批准正式予以录用。 </w:t>
      </w:r>
    </w:p>
    <w:p w:rsidR="00B73599" w:rsidRDefault="00B73599" w:rsidP="00B73599">
      <w:pPr>
        <w:spacing w:line="360" w:lineRule="auto"/>
        <w:rPr>
          <w:rFonts w:ascii="宋体" w:eastAsia="宋体" w:hAnsi="宋体" w:cs="宋体"/>
          <w:sz w:val="24"/>
          <w:szCs w:val="21"/>
        </w:rPr>
      </w:pPr>
      <w:r>
        <w:rPr>
          <w:rFonts w:ascii="宋体" w:eastAsia="宋体" w:hAnsi="宋体" w:cs="宋体" w:hint="eastAsia"/>
          <w:sz w:val="24"/>
          <w:szCs w:val="21"/>
        </w:rPr>
        <w:t>问题：根据公务员录用制度，案例中的公务员录用存在哪些问题？</w:t>
      </w:r>
    </w:p>
    <w:p w:rsidR="00B73599" w:rsidRPr="00B73599" w:rsidRDefault="00B73599" w:rsidP="00B73599">
      <w:pPr>
        <w:jc w:val="left"/>
        <w:rPr>
          <w:rFonts w:hint="eastAsia"/>
          <w:b/>
          <w:sz w:val="28"/>
        </w:rPr>
      </w:pPr>
    </w:p>
    <w:p w:rsidR="00B73599" w:rsidRPr="00FC6776" w:rsidRDefault="00572452" w:rsidP="00B73599">
      <w:pPr>
        <w:jc w:val="center"/>
        <w:rPr>
          <w:rFonts w:hint="eastAsia"/>
          <w:b/>
          <w:sz w:val="28"/>
        </w:rPr>
      </w:pPr>
      <w:r>
        <w:rPr>
          <w:rFonts w:hint="eastAsia"/>
          <w:b/>
          <w:sz w:val="28"/>
        </w:rPr>
        <w:t>《国家公务员制度概论》复习资料（二）</w:t>
      </w:r>
      <w:r w:rsidR="00B73599" w:rsidRPr="00FC6776">
        <w:rPr>
          <w:rFonts w:hint="eastAsia"/>
          <w:b/>
          <w:sz w:val="28"/>
        </w:rPr>
        <w:t>答案</w:t>
      </w:r>
    </w:p>
    <w:p w:rsidR="00B73599" w:rsidRDefault="00B73599" w:rsidP="00A54918">
      <w:pPr>
        <w:numPr>
          <w:ilvl w:val="0"/>
          <w:numId w:val="22"/>
        </w:numPr>
        <w:tabs>
          <w:tab w:val="left" w:pos="6028"/>
        </w:tabs>
        <w:jc w:val="left"/>
        <w:rPr>
          <w:rFonts w:hint="eastAsia"/>
          <w:szCs w:val="21"/>
        </w:rPr>
      </w:pPr>
      <w:r>
        <w:rPr>
          <w:rFonts w:hint="eastAsia"/>
          <w:szCs w:val="21"/>
        </w:rPr>
        <w:t>简答题</w:t>
      </w:r>
    </w:p>
    <w:p w:rsidR="00B73599" w:rsidRDefault="00B73599" w:rsidP="00B73599">
      <w:pPr>
        <w:tabs>
          <w:tab w:val="left" w:pos="6028"/>
        </w:tabs>
        <w:jc w:val="left"/>
        <w:rPr>
          <w:rFonts w:hint="eastAsia"/>
          <w:szCs w:val="21"/>
        </w:rPr>
      </w:pPr>
      <w:r>
        <w:rPr>
          <w:rFonts w:hint="eastAsia"/>
          <w:szCs w:val="21"/>
        </w:rPr>
        <w:t>1.</w:t>
      </w:r>
      <w:r>
        <w:rPr>
          <w:rFonts w:hint="eastAsia"/>
          <w:szCs w:val="21"/>
        </w:rPr>
        <w:t>我国公务员制度与外国公务员制度相比有哪些特点？</w:t>
      </w:r>
    </w:p>
    <w:p w:rsidR="00B73599" w:rsidRDefault="00B73599" w:rsidP="00B73599">
      <w:pPr>
        <w:widowControl/>
        <w:spacing w:before="173"/>
        <w:ind w:left="965" w:hanging="965"/>
        <w:jc w:val="left"/>
        <w:textAlignment w:val="baseline"/>
        <w:rPr>
          <w:rFonts w:hint="eastAsia"/>
          <w:szCs w:val="21"/>
        </w:rPr>
      </w:pPr>
      <w:r>
        <w:rPr>
          <w:rFonts w:ascii="宋体" w:hAnsi="宋体" w:cs="宋体"/>
          <w:kern w:val="0"/>
          <w:szCs w:val="21"/>
        </w:rPr>
        <w:t>•</w:t>
      </w:r>
      <w:r>
        <w:rPr>
          <w:rFonts w:ascii="Arial" w:hAnsi="宋体" w:cs="mn-cs" w:hint="eastAsia"/>
          <w:color w:val="000000"/>
          <w:kern w:val="24"/>
          <w:szCs w:val="21"/>
        </w:rPr>
        <w:t>必须坚持党的基本路线</w:t>
      </w:r>
      <w:r>
        <w:rPr>
          <w:rFonts w:ascii="Arial" w:hAnsi="宋体" w:cs="mn-cs" w:hint="eastAsia"/>
          <w:color w:val="000000"/>
          <w:kern w:val="24"/>
          <w:szCs w:val="21"/>
        </w:rPr>
        <w:t xml:space="preserve"> </w:t>
      </w:r>
    </w:p>
    <w:p w:rsidR="00B73599" w:rsidRDefault="00B73599" w:rsidP="00B73599">
      <w:pPr>
        <w:widowControl/>
        <w:spacing w:before="173"/>
        <w:ind w:left="965" w:hanging="965"/>
        <w:jc w:val="left"/>
        <w:textAlignment w:val="baseline"/>
        <w:rPr>
          <w:rFonts w:hint="eastAsia"/>
          <w:szCs w:val="21"/>
        </w:rPr>
      </w:pPr>
      <w:r>
        <w:rPr>
          <w:rFonts w:ascii="宋体" w:hAnsi="宋体" w:cs="宋体"/>
          <w:kern w:val="0"/>
          <w:szCs w:val="21"/>
        </w:rPr>
        <w:t>•</w:t>
      </w:r>
      <w:r>
        <w:rPr>
          <w:rFonts w:ascii="Arial" w:hAnsi="宋体" w:cs="mn-cs" w:hint="eastAsia"/>
          <w:color w:val="000000"/>
          <w:kern w:val="24"/>
          <w:szCs w:val="21"/>
        </w:rPr>
        <w:t>必须坚持“党管干部”原则</w:t>
      </w:r>
      <w:r>
        <w:rPr>
          <w:rFonts w:ascii="Arial" w:hAnsi="宋体" w:cs="mn-cs" w:hint="eastAsia"/>
          <w:color w:val="000000"/>
          <w:kern w:val="24"/>
          <w:szCs w:val="21"/>
        </w:rPr>
        <w:t xml:space="preserve"> </w:t>
      </w:r>
    </w:p>
    <w:p w:rsidR="00B73599" w:rsidRDefault="00B73599" w:rsidP="00B73599">
      <w:pPr>
        <w:widowControl/>
        <w:spacing w:before="173"/>
        <w:ind w:left="965" w:hanging="965"/>
        <w:jc w:val="left"/>
        <w:textAlignment w:val="baseline"/>
        <w:rPr>
          <w:rFonts w:hint="eastAsia"/>
          <w:szCs w:val="21"/>
        </w:rPr>
      </w:pPr>
      <w:r>
        <w:rPr>
          <w:rFonts w:ascii="宋体" w:hAnsi="宋体" w:cs="宋体"/>
          <w:kern w:val="0"/>
          <w:szCs w:val="21"/>
        </w:rPr>
        <w:t>•</w:t>
      </w:r>
      <w:r>
        <w:rPr>
          <w:rFonts w:ascii="Arial" w:hAnsi="宋体" w:cs="mn-cs" w:hint="eastAsia"/>
          <w:color w:val="000000"/>
          <w:kern w:val="24"/>
          <w:szCs w:val="21"/>
        </w:rPr>
        <w:t>必须坚持“德才兼备”的用人标准</w:t>
      </w:r>
      <w:r>
        <w:rPr>
          <w:rFonts w:ascii="Arial" w:hAnsi="宋体" w:cs="mn-cs" w:hint="eastAsia"/>
          <w:color w:val="000000"/>
          <w:kern w:val="24"/>
          <w:szCs w:val="21"/>
        </w:rPr>
        <w:t xml:space="preserve"> </w:t>
      </w:r>
    </w:p>
    <w:p w:rsidR="00B73599" w:rsidRDefault="00B73599" w:rsidP="00B73599">
      <w:pPr>
        <w:widowControl/>
        <w:spacing w:before="173"/>
        <w:ind w:left="965" w:hanging="965"/>
        <w:jc w:val="left"/>
        <w:textAlignment w:val="baseline"/>
        <w:rPr>
          <w:rFonts w:hint="eastAsia"/>
          <w:szCs w:val="21"/>
        </w:rPr>
      </w:pPr>
      <w:r>
        <w:rPr>
          <w:rFonts w:ascii="宋体" w:hAnsi="宋体" w:cs="宋体"/>
          <w:kern w:val="0"/>
          <w:szCs w:val="21"/>
        </w:rPr>
        <w:t>•</w:t>
      </w:r>
      <w:r>
        <w:rPr>
          <w:rFonts w:ascii="Arial" w:hAnsi="宋体" w:cs="mn-cs" w:hint="eastAsia"/>
          <w:color w:val="000000"/>
          <w:kern w:val="24"/>
          <w:szCs w:val="21"/>
        </w:rPr>
        <w:t>必须坚持为人民服务的根本宗旨</w:t>
      </w:r>
      <w:r>
        <w:rPr>
          <w:rFonts w:ascii="Arial" w:hAnsi="宋体" w:cs="mn-cs" w:hint="eastAsia"/>
          <w:color w:val="000000"/>
          <w:kern w:val="24"/>
          <w:szCs w:val="21"/>
        </w:rPr>
        <w:t xml:space="preserve"> </w:t>
      </w:r>
    </w:p>
    <w:p w:rsidR="00B73599" w:rsidRDefault="00B73599" w:rsidP="00B73599">
      <w:pPr>
        <w:widowControl/>
        <w:spacing w:before="173"/>
        <w:ind w:left="965" w:hanging="965"/>
        <w:jc w:val="left"/>
        <w:textAlignment w:val="baseline"/>
        <w:rPr>
          <w:rFonts w:hint="eastAsia"/>
          <w:szCs w:val="21"/>
        </w:rPr>
      </w:pPr>
      <w:r>
        <w:rPr>
          <w:rFonts w:ascii="宋体" w:hAnsi="宋体" w:cs="宋体"/>
          <w:kern w:val="0"/>
          <w:szCs w:val="21"/>
        </w:rPr>
        <w:t>•</w:t>
      </w:r>
      <w:r>
        <w:rPr>
          <w:rFonts w:ascii="Arial" w:hAnsi="宋体" w:cs="mn-cs" w:hint="eastAsia"/>
          <w:color w:val="000000"/>
          <w:kern w:val="24"/>
          <w:szCs w:val="21"/>
        </w:rPr>
        <w:t>我国的公务员不存在</w:t>
      </w:r>
      <w:r>
        <w:rPr>
          <w:rFonts w:ascii="Arial" w:hAnsi="宋体" w:cs="mn-cs" w:hint="eastAsia"/>
          <w:color w:val="000000"/>
          <w:kern w:val="24"/>
          <w:szCs w:val="21"/>
        </w:rPr>
        <w:t xml:space="preserve"> </w:t>
      </w:r>
      <w:r>
        <w:rPr>
          <w:rFonts w:ascii="Arial" w:hAnsi="宋体" w:cs="mn-cs" w:hint="eastAsia"/>
          <w:color w:val="000000"/>
          <w:kern w:val="24"/>
          <w:szCs w:val="21"/>
        </w:rPr>
        <w:t>“政务官”和“事务官”的划分</w:t>
      </w:r>
    </w:p>
    <w:p w:rsidR="00B73599" w:rsidRDefault="00B73599" w:rsidP="00B73599">
      <w:pPr>
        <w:pStyle w:val="a5"/>
        <w:numPr>
          <w:ilvl w:val="0"/>
          <w:numId w:val="9"/>
        </w:numPr>
        <w:spacing w:before="288" w:beforeAutospacing="0" w:after="0" w:afterAutospacing="0"/>
        <w:textAlignment w:val="baseline"/>
        <w:rPr>
          <w:sz w:val="21"/>
          <w:szCs w:val="21"/>
        </w:rPr>
      </w:pPr>
      <w:r>
        <w:rPr>
          <w:rFonts w:ascii="仿宋_GB2312" w:eastAsia="仿宋_GB2312" w:cs="mn-cs"/>
          <w:bCs/>
          <w:kern w:val="24"/>
          <w:sz w:val="21"/>
          <w:szCs w:val="21"/>
        </w:rPr>
        <w:t xml:space="preserve"> </w:t>
      </w:r>
    </w:p>
    <w:p w:rsidR="00B73599" w:rsidRDefault="00B73599" w:rsidP="00A54918">
      <w:pPr>
        <w:numPr>
          <w:ilvl w:val="0"/>
          <w:numId w:val="22"/>
        </w:numPr>
        <w:tabs>
          <w:tab w:val="left" w:pos="6028"/>
        </w:tabs>
        <w:jc w:val="left"/>
        <w:rPr>
          <w:rFonts w:hint="eastAsia"/>
          <w:szCs w:val="21"/>
        </w:rPr>
      </w:pPr>
      <w:r>
        <w:rPr>
          <w:rFonts w:hint="eastAsia"/>
          <w:szCs w:val="21"/>
        </w:rPr>
        <w:t>论述题</w:t>
      </w:r>
    </w:p>
    <w:p w:rsidR="00B73599" w:rsidRDefault="00B73599" w:rsidP="00B73599">
      <w:pPr>
        <w:tabs>
          <w:tab w:val="left" w:pos="6028"/>
        </w:tabs>
        <w:jc w:val="left"/>
        <w:rPr>
          <w:rFonts w:ascii="宋体" w:hAnsi="宋体" w:cs="宋体"/>
          <w:szCs w:val="21"/>
        </w:rPr>
      </w:pPr>
      <w:r>
        <w:rPr>
          <w:rFonts w:hint="eastAsia"/>
          <w:szCs w:val="21"/>
        </w:rPr>
        <w:t>1.</w:t>
      </w:r>
      <w:r>
        <w:rPr>
          <w:rFonts w:hint="eastAsia"/>
          <w:szCs w:val="21"/>
        </w:rPr>
        <w:t>简述国外</w:t>
      </w:r>
      <w:r>
        <w:rPr>
          <w:rFonts w:ascii="宋体" w:hAnsi="宋体" w:cs="宋体" w:hint="eastAsia"/>
          <w:szCs w:val="21"/>
        </w:rPr>
        <w:t>公务员管理机构的类型及其利弊。</w:t>
      </w:r>
    </w:p>
    <w:p w:rsidR="00B73599" w:rsidRDefault="00B73599" w:rsidP="00B73599">
      <w:pPr>
        <w:pStyle w:val="a5"/>
        <w:numPr>
          <w:ilvl w:val="0"/>
          <w:numId w:val="12"/>
        </w:numPr>
        <w:spacing w:before="0" w:beforeAutospacing="0" w:after="0" w:afterAutospacing="0"/>
        <w:textAlignment w:val="baseline"/>
        <w:rPr>
          <w:rFonts w:cs="宋体"/>
          <w:sz w:val="21"/>
          <w:szCs w:val="21"/>
        </w:rPr>
      </w:pPr>
      <w:r>
        <w:rPr>
          <w:rFonts w:cs="宋体" w:hint="eastAsia"/>
          <w:sz w:val="21"/>
          <w:szCs w:val="21"/>
        </w:rPr>
        <w:t>部内制：</w:t>
      </w:r>
      <w:r>
        <w:rPr>
          <w:rFonts w:cs="宋体" w:hint="eastAsia"/>
          <w:color w:val="000000"/>
          <w:kern w:val="24"/>
          <w:sz w:val="21"/>
          <w:szCs w:val="21"/>
        </w:rPr>
        <w:t>人事行政的管理机构设立在行政系统内部，各行政部门负责本部门人事管理的相关事宜的制度。</w:t>
      </w:r>
    </w:p>
    <w:p w:rsidR="00B73599" w:rsidRDefault="00B73599" w:rsidP="00B73599">
      <w:pPr>
        <w:pStyle w:val="a5"/>
        <w:spacing w:before="0" w:beforeAutospacing="0" w:after="0" w:afterAutospacing="0"/>
        <w:textAlignment w:val="baseline"/>
        <w:rPr>
          <w:rFonts w:cs="宋体"/>
          <w:sz w:val="21"/>
          <w:szCs w:val="21"/>
        </w:rPr>
      </w:pPr>
      <w:r>
        <w:rPr>
          <w:rFonts w:cs="宋体" w:hint="eastAsia"/>
          <w:color w:val="000000"/>
          <w:kern w:val="24"/>
          <w:sz w:val="21"/>
          <w:szCs w:val="21"/>
        </w:rPr>
        <w:t>优</w:t>
      </w:r>
      <w:r>
        <w:rPr>
          <w:rFonts w:cs="宋体" w:hint="eastAsia"/>
          <w:kern w:val="24"/>
          <w:sz w:val="21"/>
          <w:szCs w:val="21"/>
        </w:rPr>
        <w:t>点：1.人事主管机构同行政   机构合为一体，职权统一；</w:t>
      </w:r>
      <w:r w:rsidR="000F7EB9">
        <w:rPr>
          <w:rFonts w:cs="宋体"/>
          <w:sz w:val="21"/>
          <w:szCs w:val="21"/>
        </w:rPr>
        <w:t xml:space="preserve"> </w:t>
      </w:r>
    </w:p>
    <w:p w:rsidR="00B73599" w:rsidRDefault="00B73599" w:rsidP="00B73599">
      <w:pPr>
        <w:pStyle w:val="a5"/>
        <w:numPr>
          <w:ilvl w:val="0"/>
          <w:numId w:val="13"/>
        </w:numPr>
        <w:spacing w:before="0" w:beforeAutospacing="0" w:after="0" w:afterAutospacing="0"/>
        <w:textAlignment w:val="baseline"/>
        <w:rPr>
          <w:rFonts w:cs="宋体"/>
          <w:kern w:val="24"/>
          <w:sz w:val="21"/>
          <w:szCs w:val="21"/>
        </w:rPr>
      </w:pPr>
      <w:r>
        <w:rPr>
          <w:rFonts w:cs="宋体" w:hint="eastAsia"/>
          <w:kern w:val="24"/>
          <w:sz w:val="21"/>
          <w:szCs w:val="21"/>
        </w:rPr>
        <w:t>事权统一，便于合作，   增进效率；</w:t>
      </w:r>
    </w:p>
    <w:p w:rsidR="00B73599" w:rsidRPr="000F7EB9" w:rsidRDefault="00B73599" w:rsidP="003B7AF4">
      <w:pPr>
        <w:pStyle w:val="a5"/>
        <w:numPr>
          <w:ilvl w:val="0"/>
          <w:numId w:val="13"/>
        </w:numPr>
        <w:spacing w:before="0" w:beforeAutospacing="0" w:after="0" w:afterAutospacing="0"/>
        <w:textAlignment w:val="baseline"/>
        <w:rPr>
          <w:rFonts w:cs="宋体"/>
          <w:kern w:val="24"/>
          <w:sz w:val="21"/>
          <w:szCs w:val="21"/>
        </w:rPr>
      </w:pPr>
      <w:r w:rsidRPr="000F7EB9">
        <w:rPr>
          <w:rFonts w:cs="宋体" w:hint="eastAsia"/>
          <w:kern w:val="24"/>
          <w:sz w:val="21"/>
          <w:szCs w:val="21"/>
        </w:rPr>
        <w:t xml:space="preserve">各部门可以根据本部门的实际需要任用和开发人才，切合实际，有利于用人和治事的统一。 </w:t>
      </w:r>
    </w:p>
    <w:p w:rsidR="00B73599" w:rsidRDefault="00B73599" w:rsidP="00B73599">
      <w:pPr>
        <w:pStyle w:val="a5"/>
        <w:spacing w:before="0" w:beforeAutospacing="0" w:after="0" w:afterAutospacing="0"/>
        <w:textAlignment w:val="baseline"/>
        <w:rPr>
          <w:rFonts w:cs="宋体"/>
          <w:sz w:val="21"/>
          <w:szCs w:val="21"/>
        </w:rPr>
      </w:pPr>
      <w:r>
        <w:rPr>
          <w:rFonts w:cs="宋体" w:hint="eastAsia"/>
          <w:kern w:val="24"/>
          <w:sz w:val="21"/>
          <w:szCs w:val="21"/>
        </w:rPr>
        <w:t>缺点：1.人事管理各自为政，管理   的标准不统一；</w:t>
      </w:r>
      <w:r w:rsidR="000F7EB9">
        <w:rPr>
          <w:rFonts w:cs="宋体"/>
          <w:sz w:val="21"/>
          <w:szCs w:val="21"/>
        </w:rPr>
        <w:t xml:space="preserve"> </w:t>
      </w:r>
    </w:p>
    <w:p w:rsidR="00B73599" w:rsidRDefault="00B73599" w:rsidP="00B73599">
      <w:pPr>
        <w:pStyle w:val="a5"/>
        <w:spacing w:before="0" w:beforeAutospacing="0" w:after="0" w:afterAutospacing="0"/>
        <w:textAlignment w:val="baseline"/>
        <w:rPr>
          <w:rFonts w:cs="宋体"/>
          <w:sz w:val="21"/>
          <w:szCs w:val="21"/>
        </w:rPr>
      </w:pPr>
      <w:r>
        <w:rPr>
          <w:rFonts w:cs="宋体" w:hint="eastAsia"/>
          <w:kern w:val="24"/>
          <w:sz w:val="21"/>
          <w:szCs w:val="21"/>
        </w:rPr>
        <w:t>2.行政首长的主观意志容易主导人事管理工作，不利于客观、公正地选拔人才、任用人才；</w:t>
      </w:r>
      <w:r>
        <w:rPr>
          <w:rFonts w:cs="宋体" w:hint="eastAsia"/>
          <w:color w:val="000000"/>
          <w:kern w:val="24"/>
          <w:sz w:val="21"/>
          <w:szCs w:val="21"/>
        </w:rPr>
        <w:t>（1分）</w:t>
      </w:r>
    </w:p>
    <w:p w:rsidR="00B73599" w:rsidRDefault="00B73599" w:rsidP="00B73599">
      <w:pPr>
        <w:pStyle w:val="a5"/>
        <w:spacing w:before="0" w:beforeAutospacing="0" w:after="0" w:afterAutospacing="0"/>
        <w:textAlignment w:val="baseline"/>
        <w:rPr>
          <w:rFonts w:cs="宋体"/>
          <w:sz w:val="21"/>
          <w:szCs w:val="21"/>
        </w:rPr>
      </w:pPr>
      <w:r>
        <w:rPr>
          <w:rFonts w:cs="宋体" w:hint="eastAsia"/>
          <w:kern w:val="24"/>
          <w:sz w:val="21"/>
          <w:szCs w:val="21"/>
        </w:rPr>
        <w:t>3.并且分散化的人事管理不利于对官员队伍整体规划和全面发展。</w:t>
      </w:r>
    </w:p>
    <w:p w:rsidR="00B73599" w:rsidRDefault="00B73599" w:rsidP="00B73599">
      <w:pPr>
        <w:numPr>
          <w:ilvl w:val="0"/>
          <w:numId w:val="14"/>
        </w:numPr>
        <w:tabs>
          <w:tab w:val="left" w:pos="6028"/>
        </w:tabs>
        <w:jc w:val="left"/>
        <w:rPr>
          <w:rFonts w:ascii="宋体" w:hAnsi="宋体" w:cs="宋体"/>
          <w:szCs w:val="21"/>
        </w:rPr>
      </w:pPr>
    </w:p>
    <w:p w:rsidR="00B73599" w:rsidRDefault="00B73599" w:rsidP="00B73599">
      <w:pPr>
        <w:pStyle w:val="a5"/>
        <w:spacing w:before="0" w:beforeAutospacing="0" w:after="0" w:afterAutospacing="0"/>
        <w:textAlignment w:val="baseline"/>
        <w:rPr>
          <w:rFonts w:cs="宋体"/>
          <w:sz w:val="21"/>
          <w:szCs w:val="21"/>
        </w:rPr>
      </w:pPr>
      <w:r>
        <w:rPr>
          <w:rFonts w:cs="宋体" w:hint="eastAsia"/>
          <w:sz w:val="21"/>
          <w:szCs w:val="21"/>
        </w:rPr>
        <w:t>部外制：</w:t>
      </w:r>
      <w:r>
        <w:rPr>
          <w:rFonts w:cs="宋体" w:hint="eastAsia"/>
          <w:kern w:val="24"/>
          <w:sz w:val="21"/>
          <w:szCs w:val="21"/>
        </w:rPr>
        <w:t>人事管理机构设在行政系统之外，独立统掌人事大权的制度。优点：1.地位超然，独立行使职权；</w:t>
      </w:r>
    </w:p>
    <w:p w:rsidR="00B73599" w:rsidRDefault="00B73599" w:rsidP="00B73599">
      <w:pPr>
        <w:pStyle w:val="a5"/>
        <w:spacing w:before="0" w:beforeAutospacing="0" w:after="0" w:afterAutospacing="0"/>
        <w:textAlignment w:val="baseline"/>
        <w:rPr>
          <w:rFonts w:cs="宋体"/>
          <w:sz w:val="21"/>
          <w:szCs w:val="21"/>
        </w:rPr>
      </w:pPr>
      <w:r>
        <w:rPr>
          <w:rFonts w:cs="宋体" w:hint="eastAsia"/>
          <w:kern w:val="24"/>
          <w:sz w:val="21"/>
          <w:szCs w:val="21"/>
        </w:rPr>
        <w:t>2.态度公平，不受政党和行政首长的干涉和控制；</w:t>
      </w:r>
    </w:p>
    <w:p w:rsidR="00B73599" w:rsidRDefault="00B73599" w:rsidP="00B73599">
      <w:pPr>
        <w:pStyle w:val="a5"/>
        <w:spacing w:before="0" w:beforeAutospacing="0" w:after="0" w:afterAutospacing="0"/>
        <w:textAlignment w:val="baseline"/>
        <w:rPr>
          <w:rFonts w:cs="宋体"/>
          <w:sz w:val="21"/>
          <w:szCs w:val="21"/>
        </w:rPr>
      </w:pPr>
      <w:r>
        <w:rPr>
          <w:rFonts w:cs="宋体" w:hint="eastAsia"/>
          <w:kern w:val="24"/>
          <w:sz w:val="21"/>
          <w:szCs w:val="21"/>
        </w:rPr>
        <w:t>3.独立选拔人才，集中人力财力统筹规划、宏观调控。</w:t>
      </w:r>
    </w:p>
    <w:p w:rsidR="00B73599" w:rsidRDefault="00B73599" w:rsidP="00B73599">
      <w:pPr>
        <w:pStyle w:val="a5"/>
        <w:spacing w:before="0" w:beforeAutospacing="0" w:after="0" w:afterAutospacing="0"/>
        <w:textAlignment w:val="baseline"/>
        <w:rPr>
          <w:rFonts w:cs="宋体"/>
          <w:kern w:val="24"/>
          <w:sz w:val="21"/>
          <w:szCs w:val="21"/>
        </w:rPr>
      </w:pPr>
      <w:r>
        <w:rPr>
          <w:rFonts w:cs="宋体" w:hint="eastAsia"/>
          <w:kern w:val="24"/>
          <w:sz w:val="21"/>
          <w:szCs w:val="21"/>
        </w:rPr>
        <w:t>缺点：1.人事机构设在行政部门之外，对各行政部门的实际情况不够了解，提出的措施针对性不强；</w:t>
      </w:r>
    </w:p>
    <w:p w:rsidR="00B73599" w:rsidRDefault="00B73599" w:rsidP="00B73599">
      <w:pPr>
        <w:pStyle w:val="a5"/>
        <w:spacing w:before="0" w:beforeAutospacing="0" w:after="0" w:afterAutospacing="0"/>
        <w:textAlignment w:val="baseline"/>
        <w:rPr>
          <w:rFonts w:cs="宋体"/>
          <w:sz w:val="21"/>
          <w:szCs w:val="21"/>
        </w:rPr>
      </w:pPr>
      <w:r>
        <w:rPr>
          <w:rFonts w:cs="宋体" w:hint="eastAsia"/>
          <w:kern w:val="24"/>
          <w:sz w:val="21"/>
          <w:szCs w:val="21"/>
        </w:rPr>
        <w:t xml:space="preserve">2.容易造成事权和用人权分离，行政首长缺乏用人权和人事监督权，限制了人事主管机构职能的充分发挥。 </w:t>
      </w:r>
    </w:p>
    <w:p w:rsidR="00B73599" w:rsidRDefault="00B73599" w:rsidP="00B73599">
      <w:pPr>
        <w:numPr>
          <w:ilvl w:val="0"/>
          <w:numId w:val="14"/>
        </w:numPr>
        <w:tabs>
          <w:tab w:val="left" w:pos="6028"/>
        </w:tabs>
        <w:jc w:val="left"/>
        <w:rPr>
          <w:rFonts w:ascii="宋体" w:hAnsi="宋体" w:cs="宋体"/>
          <w:szCs w:val="21"/>
        </w:rPr>
      </w:pPr>
    </w:p>
    <w:p w:rsidR="00B73599" w:rsidRDefault="00B73599" w:rsidP="00B73599">
      <w:pPr>
        <w:pStyle w:val="a5"/>
        <w:spacing w:before="0" w:beforeAutospacing="0" w:after="0" w:afterAutospacing="0"/>
        <w:textAlignment w:val="baseline"/>
        <w:rPr>
          <w:rFonts w:cs="宋体"/>
          <w:sz w:val="21"/>
          <w:szCs w:val="21"/>
        </w:rPr>
      </w:pPr>
      <w:r>
        <w:rPr>
          <w:rFonts w:cs="宋体" w:hint="eastAsia"/>
          <w:sz w:val="21"/>
          <w:szCs w:val="21"/>
        </w:rPr>
        <w:lastRenderedPageBreak/>
        <w:t>折中制：</w:t>
      </w:r>
      <w:r>
        <w:rPr>
          <w:rFonts w:cs="宋体" w:hint="eastAsia"/>
          <w:kern w:val="24"/>
          <w:sz w:val="21"/>
          <w:szCs w:val="21"/>
        </w:rPr>
        <w:t>介于部外制和部内制之间的一种管理体制。</w:t>
      </w:r>
    </w:p>
    <w:p w:rsidR="00B73599" w:rsidRDefault="00B73599" w:rsidP="00B73599">
      <w:pPr>
        <w:pStyle w:val="a5"/>
        <w:spacing w:before="0" w:beforeAutospacing="0" w:after="0" w:afterAutospacing="0"/>
        <w:textAlignment w:val="baseline"/>
        <w:rPr>
          <w:sz w:val="21"/>
          <w:szCs w:val="21"/>
        </w:rPr>
      </w:pPr>
      <w:r>
        <w:rPr>
          <w:rFonts w:cs="宋体" w:hint="eastAsia"/>
          <w:kern w:val="24"/>
          <w:sz w:val="21"/>
          <w:szCs w:val="21"/>
        </w:rPr>
        <w:t>优点：1.考试权由部外独立行使，既统一了官员录用的标准，又避免了政党和行政首长的干扰，便于客观公正的选拔</w:t>
      </w:r>
      <w:r>
        <w:rPr>
          <w:rFonts w:ascii="Arial" w:cs="mn-cs" w:hint="eastAsia"/>
          <w:kern w:val="24"/>
          <w:sz w:val="21"/>
          <w:szCs w:val="21"/>
        </w:rPr>
        <w:t>人才。</w:t>
      </w:r>
    </w:p>
    <w:p w:rsidR="00B73599" w:rsidRDefault="00B73599" w:rsidP="00B73599">
      <w:pPr>
        <w:pStyle w:val="a5"/>
        <w:spacing w:before="0" w:beforeAutospacing="0" w:after="0" w:afterAutospacing="0"/>
        <w:textAlignment w:val="baseline"/>
        <w:rPr>
          <w:sz w:val="21"/>
          <w:szCs w:val="21"/>
        </w:rPr>
      </w:pPr>
      <w:r>
        <w:rPr>
          <w:rFonts w:ascii="Arial" w:hAnsi="Arial" w:cs="mn-cs"/>
          <w:kern w:val="24"/>
          <w:sz w:val="21"/>
          <w:szCs w:val="21"/>
        </w:rPr>
        <w:t>2.</w:t>
      </w:r>
      <w:r>
        <w:rPr>
          <w:rFonts w:ascii="Arial" w:cs="mn-cs" w:hint="eastAsia"/>
          <w:kern w:val="24"/>
          <w:sz w:val="21"/>
          <w:szCs w:val="21"/>
        </w:rPr>
        <w:t>人事管理的具体工作在部内进行，便于人事行政同行政机关密切结合，做到了用人和治事的统一。</w:t>
      </w:r>
    </w:p>
    <w:p w:rsidR="00B73599" w:rsidRDefault="00B73599" w:rsidP="00B73599">
      <w:pPr>
        <w:tabs>
          <w:tab w:val="left" w:pos="6028"/>
        </w:tabs>
        <w:jc w:val="left"/>
        <w:rPr>
          <w:rFonts w:hint="eastAsia"/>
          <w:szCs w:val="21"/>
        </w:rPr>
      </w:pPr>
    </w:p>
    <w:p w:rsidR="00B73599" w:rsidRDefault="00B73599" w:rsidP="00A54918">
      <w:pPr>
        <w:numPr>
          <w:ilvl w:val="0"/>
          <w:numId w:val="22"/>
        </w:numPr>
        <w:tabs>
          <w:tab w:val="left" w:pos="6028"/>
        </w:tabs>
        <w:jc w:val="left"/>
        <w:rPr>
          <w:rFonts w:hint="eastAsia"/>
          <w:szCs w:val="21"/>
        </w:rPr>
      </w:pPr>
      <w:r>
        <w:rPr>
          <w:rFonts w:hint="eastAsia"/>
          <w:szCs w:val="21"/>
        </w:rPr>
        <w:t>案例分析题</w:t>
      </w:r>
    </w:p>
    <w:p w:rsidR="00B73599" w:rsidRDefault="00B73599" w:rsidP="00B73599">
      <w:pPr>
        <w:autoSpaceDE w:val="0"/>
        <w:autoSpaceDN w:val="0"/>
        <w:adjustRightInd w:val="0"/>
        <w:jc w:val="left"/>
        <w:rPr>
          <w:rFonts w:hint="eastAsia"/>
          <w:kern w:val="0"/>
          <w:szCs w:val="21"/>
          <w:lang w:val="zh-CN"/>
        </w:rPr>
      </w:pPr>
      <w:r>
        <w:rPr>
          <w:rFonts w:hint="eastAsia"/>
          <w:szCs w:val="21"/>
        </w:rPr>
        <w:t>1.</w:t>
      </w:r>
      <w:r>
        <w:rPr>
          <w:kern w:val="0"/>
          <w:szCs w:val="21"/>
          <w:lang w:val="zh-CN"/>
        </w:rPr>
        <w:t>(1)</w:t>
      </w:r>
      <w:r>
        <w:rPr>
          <w:rFonts w:cs="宋体" w:hint="eastAsia"/>
          <w:kern w:val="0"/>
          <w:szCs w:val="21"/>
          <w:lang w:val="zh-CN"/>
        </w:rPr>
        <w:t>根据非领导成员公务员定期考核程序的规定，分析案例中对张某的考核是否符合程序。</w:t>
      </w:r>
    </w:p>
    <w:p w:rsidR="00B73599" w:rsidRDefault="00B73599" w:rsidP="00B73599">
      <w:pPr>
        <w:autoSpaceDE w:val="0"/>
        <w:autoSpaceDN w:val="0"/>
        <w:adjustRightInd w:val="0"/>
        <w:ind w:left="420" w:hangingChars="200" w:hanging="420"/>
        <w:jc w:val="left"/>
        <w:rPr>
          <w:rFonts w:hint="eastAsia"/>
          <w:kern w:val="0"/>
          <w:szCs w:val="21"/>
          <w:lang w:val="zh-CN"/>
        </w:rPr>
      </w:pPr>
      <w:r>
        <w:rPr>
          <w:rFonts w:cs="宋体" w:hint="eastAsia"/>
          <w:kern w:val="0"/>
          <w:szCs w:val="21"/>
          <w:lang w:val="zh-CN"/>
        </w:rPr>
        <w:t>答：违反了程序中“将考核结果以</w:t>
      </w:r>
      <w:r>
        <w:rPr>
          <w:rFonts w:cs="宋体" w:hint="eastAsia"/>
          <w:kern w:val="0"/>
          <w:szCs w:val="21"/>
          <w:u w:val="single"/>
          <w:lang w:val="zh-CN"/>
        </w:rPr>
        <w:t>书面</w:t>
      </w:r>
      <w:r>
        <w:rPr>
          <w:rFonts w:cs="宋体" w:hint="eastAsia"/>
          <w:kern w:val="0"/>
          <w:szCs w:val="21"/>
          <w:lang w:val="zh-CN"/>
        </w:rPr>
        <w:t>形式通知被考核公务员”，“并有公务员</w:t>
      </w:r>
      <w:r>
        <w:rPr>
          <w:rFonts w:cs="宋体" w:hint="eastAsia"/>
          <w:kern w:val="0"/>
          <w:szCs w:val="21"/>
          <w:u w:val="single"/>
          <w:lang w:val="zh-CN"/>
        </w:rPr>
        <w:t>本人签署</w:t>
      </w:r>
      <w:r>
        <w:rPr>
          <w:rFonts w:cs="宋体" w:hint="eastAsia"/>
          <w:kern w:val="0"/>
          <w:szCs w:val="21"/>
          <w:lang w:val="zh-CN"/>
        </w:rPr>
        <w:t>意见”的规定。</w:t>
      </w:r>
    </w:p>
    <w:p w:rsidR="00B73599" w:rsidRDefault="00B73599" w:rsidP="00B73599">
      <w:pPr>
        <w:autoSpaceDE w:val="0"/>
        <w:autoSpaceDN w:val="0"/>
        <w:adjustRightInd w:val="0"/>
        <w:jc w:val="left"/>
        <w:rPr>
          <w:rFonts w:hint="eastAsia"/>
          <w:kern w:val="0"/>
          <w:szCs w:val="21"/>
          <w:lang w:val="zh-CN"/>
        </w:rPr>
      </w:pPr>
      <w:r>
        <w:rPr>
          <w:kern w:val="0"/>
          <w:szCs w:val="21"/>
          <w:lang w:val="zh-CN"/>
        </w:rPr>
        <w:t>(2)</w:t>
      </w:r>
      <w:r>
        <w:rPr>
          <w:rFonts w:cs="宋体" w:hint="eastAsia"/>
          <w:kern w:val="0"/>
          <w:szCs w:val="21"/>
          <w:lang w:val="zh-CN"/>
        </w:rPr>
        <w:t>根据考核结果使用的规定，分析农业局对张某考核结果的使用是否违反相关规定。</w:t>
      </w:r>
    </w:p>
    <w:p w:rsidR="00B73599" w:rsidRDefault="00B73599" w:rsidP="00B73599">
      <w:pPr>
        <w:autoSpaceDE w:val="0"/>
        <w:autoSpaceDN w:val="0"/>
        <w:adjustRightInd w:val="0"/>
        <w:ind w:left="420" w:hangingChars="200" w:hanging="420"/>
        <w:jc w:val="left"/>
        <w:rPr>
          <w:rFonts w:hint="eastAsia"/>
          <w:kern w:val="0"/>
          <w:szCs w:val="21"/>
          <w:lang w:val="zh-CN"/>
        </w:rPr>
      </w:pPr>
      <w:r>
        <w:rPr>
          <w:rFonts w:cs="宋体" w:hint="eastAsia"/>
          <w:kern w:val="0"/>
          <w:szCs w:val="21"/>
          <w:lang w:val="zh-CN"/>
        </w:rPr>
        <w:t>答：对于公务员年度考核被确定为基本称职等次，农业局未按规定对张某进行</w:t>
      </w:r>
      <w:r>
        <w:rPr>
          <w:rFonts w:cs="宋体" w:hint="eastAsia"/>
          <w:kern w:val="0"/>
          <w:szCs w:val="21"/>
          <w:u w:val="single"/>
          <w:lang w:val="zh-CN"/>
        </w:rPr>
        <w:t>“诫免谈话”</w:t>
      </w:r>
      <w:r>
        <w:rPr>
          <w:rFonts w:cs="宋体" w:hint="eastAsia"/>
          <w:kern w:val="0"/>
          <w:szCs w:val="21"/>
          <w:lang w:val="zh-CN"/>
        </w:rPr>
        <w:t>，并且违背</w:t>
      </w:r>
      <w:r>
        <w:rPr>
          <w:rFonts w:cs="宋体" w:hint="eastAsia"/>
          <w:kern w:val="0"/>
          <w:szCs w:val="21"/>
          <w:u w:val="single"/>
          <w:lang w:val="zh-CN"/>
        </w:rPr>
        <w:t>“不享受年度考核奖金”</w:t>
      </w:r>
      <w:r>
        <w:rPr>
          <w:rFonts w:cs="宋体" w:hint="eastAsia"/>
          <w:kern w:val="0"/>
          <w:szCs w:val="21"/>
          <w:lang w:val="zh-CN"/>
        </w:rPr>
        <w:t>的规定。</w:t>
      </w:r>
    </w:p>
    <w:p w:rsidR="00B73599" w:rsidRDefault="00B73599" w:rsidP="00B73599">
      <w:pPr>
        <w:autoSpaceDE w:val="0"/>
        <w:autoSpaceDN w:val="0"/>
        <w:adjustRightInd w:val="0"/>
        <w:jc w:val="left"/>
        <w:rPr>
          <w:rFonts w:cs="宋体" w:hint="eastAsia"/>
          <w:kern w:val="0"/>
          <w:szCs w:val="21"/>
          <w:lang w:val="zh-CN"/>
        </w:rPr>
      </w:pPr>
      <w:r>
        <w:rPr>
          <w:kern w:val="0"/>
          <w:szCs w:val="21"/>
          <w:lang w:val="zh-CN"/>
        </w:rPr>
        <w:t>(</w:t>
      </w:r>
      <w:r>
        <w:rPr>
          <w:rFonts w:hint="eastAsia"/>
          <w:kern w:val="0"/>
          <w:szCs w:val="21"/>
        </w:rPr>
        <w:t>3</w:t>
      </w:r>
      <w:r>
        <w:rPr>
          <w:kern w:val="0"/>
          <w:szCs w:val="21"/>
          <w:lang w:val="zh-CN"/>
        </w:rPr>
        <w:t>)</w:t>
      </w:r>
      <w:r>
        <w:rPr>
          <w:rFonts w:cs="宋体" w:hint="eastAsia"/>
          <w:kern w:val="0"/>
          <w:szCs w:val="21"/>
          <w:lang w:val="zh-CN"/>
        </w:rPr>
        <w:t>张某应该怎么做？法律依据是什么？</w:t>
      </w:r>
    </w:p>
    <w:p w:rsidR="00B73599" w:rsidRDefault="00B73599" w:rsidP="00B73599">
      <w:pPr>
        <w:autoSpaceDE w:val="0"/>
        <w:autoSpaceDN w:val="0"/>
        <w:adjustRightInd w:val="0"/>
        <w:jc w:val="left"/>
        <w:rPr>
          <w:rFonts w:cs="宋体" w:hint="eastAsia"/>
          <w:kern w:val="0"/>
          <w:szCs w:val="21"/>
        </w:rPr>
      </w:pPr>
      <w:r>
        <w:rPr>
          <w:rFonts w:cs="宋体" w:hint="eastAsia"/>
          <w:kern w:val="0"/>
          <w:szCs w:val="21"/>
        </w:rPr>
        <w:t>答：提起公务员的</w:t>
      </w:r>
      <w:r>
        <w:rPr>
          <w:rFonts w:cs="宋体" w:hint="eastAsia"/>
          <w:kern w:val="0"/>
          <w:szCs w:val="21"/>
          <w:u w:val="single"/>
        </w:rPr>
        <w:t>申诉</w:t>
      </w:r>
      <w:r>
        <w:rPr>
          <w:rFonts w:cs="宋体" w:hint="eastAsia"/>
          <w:kern w:val="0"/>
          <w:szCs w:val="21"/>
        </w:rPr>
        <w:t>，</w:t>
      </w:r>
      <w:r>
        <w:rPr>
          <w:rFonts w:cs="宋体" w:hint="eastAsia"/>
          <w:kern w:val="0"/>
          <w:szCs w:val="21"/>
          <w:u w:val="single"/>
        </w:rPr>
        <w:t>人事决定不服</w:t>
      </w:r>
      <w:r>
        <w:rPr>
          <w:rFonts w:cs="宋体" w:hint="eastAsia"/>
          <w:kern w:val="0"/>
          <w:szCs w:val="21"/>
        </w:rPr>
        <w:t>可以提起申诉。</w:t>
      </w:r>
    </w:p>
    <w:p w:rsidR="00B73599" w:rsidRDefault="00B73599" w:rsidP="00B73599">
      <w:pPr>
        <w:rPr>
          <w:rFonts w:hint="eastAsia"/>
          <w:szCs w:val="21"/>
        </w:rPr>
      </w:pPr>
      <w:r>
        <w:rPr>
          <w:rFonts w:hint="eastAsia"/>
          <w:szCs w:val="21"/>
        </w:rPr>
        <w:t>2.</w:t>
      </w:r>
      <w:r>
        <w:rPr>
          <w:rFonts w:cs="宋体" w:hint="eastAsia"/>
          <w:color w:val="FF0000"/>
          <w:szCs w:val="21"/>
        </w:rPr>
        <w:t>答：</w:t>
      </w:r>
      <w:r>
        <w:rPr>
          <w:rFonts w:cs="宋体" w:hint="eastAsia"/>
          <w:szCs w:val="21"/>
        </w:rPr>
        <w:t>问题有：</w:t>
      </w:r>
    </w:p>
    <w:p w:rsidR="00B73599" w:rsidRDefault="00B73599" w:rsidP="00B73599">
      <w:pPr>
        <w:numPr>
          <w:ilvl w:val="0"/>
          <w:numId w:val="15"/>
        </w:numPr>
        <w:rPr>
          <w:rFonts w:hint="eastAsia"/>
          <w:color w:val="FF0000"/>
          <w:szCs w:val="21"/>
        </w:rPr>
      </w:pPr>
      <w:r>
        <w:rPr>
          <w:szCs w:val="21"/>
        </w:rPr>
        <w:t>1</w:t>
      </w:r>
      <w:r>
        <w:rPr>
          <w:rFonts w:cs="宋体" w:hint="eastAsia"/>
          <w:szCs w:val="21"/>
        </w:rPr>
        <w:t>、在公务员考试录用的程序中应首先发布招考公告，一般由主管部门通过媒体向社会公告，</w:t>
      </w:r>
      <w:r>
        <w:rPr>
          <w:rFonts w:cs="宋体" w:hint="eastAsia"/>
          <w:szCs w:val="21"/>
          <w:u w:val="single"/>
        </w:rPr>
        <w:t>面向社会招考</w:t>
      </w:r>
      <w:r>
        <w:rPr>
          <w:rFonts w:cs="宋体" w:hint="eastAsia"/>
          <w:szCs w:val="21"/>
        </w:rPr>
        <w:t>。而不是在“</w:t>
      </w:r>
      <w:r>
        <w:rPr>
          <w:rFonts w:cs="宋体" w:hint="eastAsia"/>
          <w:b/>
          <w:szCs w:val="21"/>
        </w:rPr>
        <w:t>在本系统内</w:t>
      </w:r>
      <w:r>
        <w:rPr>
          <w:rFonts w:cs="宋体" w:hint="eastAsia"/>
          <w:szCs w:val="21"/>
        </w:rPr>
        <w:t>录用两名科员”，也不应该</w:t>
      </w:r>
      <w:r>
        <w:rPr>
          <w:rFonts w:cs="宋体" w:hint="eastAsia"/>
          <w:szCs w:val="21"/>
          <w:u w:val="single"/>
        </w:rPr>
        <w:t>由农业局发布招考公告</w:t>
      </w:r>
      <w:r>
        <w:rPr>
          <w:rFonts w:cs="宋体" w:hint="eastAsia"/>
          <w:szCs w:val="21"/>
        </w:rPr>
        <w:t>。</w:t>
      </w:r>
    </w:p>
    <w:p w:rsidR="00B73599" w:rsidRDefault="00B73599" w:rsidP="00B73599">
      <w:pPr>
        <w:numPr>
          <w:ilvl w:val="0"/>
          <w:numId w:val="15"/>
        </w:numPr>
        <w:rPr>
          <w:rFonts w:hint="eastAsia"/>
          <w:szCs w:val="21"/>
        </w:rPr>
      </w:pPr>
      <w:r>
        <w:rPr>
          <w:szCs w:val="21"/>
        </w:rPr>
        <w:t>2</w:t>
      </w:r>
      <w:r>
        <w:rPr>
          <w:rFonts w:cs="宋体" w:hint="eastAsia"/>
          <w:szCs w:val="21"/>
        </w:rPr>
        <w:t>、在笔试面试、考察和体检结束后，农业局没有将拟录用名单予以</w:t>
      </w:r>
      <w:r>
        <w:rPr>
          <w:rFonts w:cs="宋体" w:hint="eastAsia"/>
          <w:szCs w:val="21"/>
          <w:u w:val="single"/>
        </w:rPr>
        <w:t>公示</w:t>
      </w:r>
      <w:r w:rsidR="000F7EB9">
        <w:rPr>
          <w:rFonts w:cs="宋体" w:hint="eastAsia"/>
          <w:szCs w:val="21"/>
        </w:rPr>
        <w:t>，</w:t>
      </w:r>
    </w:p>
    <w:p w:rsidR="00B73599" w:rsidRDefault="00B73599" w:rsidP="00B73599">
      <w:pPr>
        <w:numPr>
          <w:ilvl w:val="0"/>
          <w:numId w:val="15"/>
        </w:numPr>
        <w:rPr>
          <w:rFonts w:hint="eastAsia"/>
          <w:szCs w:val="21"/>
        </w:rPr>
      </w:pPr>
      <w:r>
        <w:rPr>
          <w:szCs w:val="21"/>
        </w:rPr>
        <w:t>3</w:t>
      </w:r>
      <w:r>
        <w:rPr>
          <w:rFonts w:cs="宋体" w:hint="eastAsia"/>
          <w:szCs w:val="21"/>
        </w:rPr>
        <w:t>、在公示期满后，地方各级招录机关应将拟录用人员名单报省级或者设区的市级公务员主管部门审批。而不是交由县人事局。</w:t>
      </w:r>
    </w:p>
    <w:p w:rsidR="00B73599" w:rsidRDefault="00B73599" w:rsidP="00B73599">
      <w:pPr>
        <w:numPr>
          <w:ilvl w:val="0"/>
          <w:numId w:val="15"/>
        </w:numPr>
        <w:tabs>
          <w:tab w:val="left" w:pos="6028"/>
        </w:tabs>
        <w:jc w:val="left"/>
        <w:rPr>
          <w:rFonts w:hint="eastAsia"/>
          <w:szCs w:val="21"/>
        </w:rPr>
      </w:pPr>
      <w:r>
        <w:rPr>
          <w:szCs w:val="21"/>
        </w:rPr>
        <w:t>4</w:t>
      </w:r>
      <w:r>
        <w:rPr>
          <w:rFonts w:hint="eastAsia"/>
          <w:szCs w:val="21"/>
        </w:rPr>
        <w:t>、新录用的公务员</w:t>
      </w:r>
      <w:r>
        <w:rPr>
          <w:rFonts w:hint="eastAsia"/>
          <w:szCs w:val="21"/>
          <w:u w:val="single"/>
        </w:rPr>
        <w:t>试用期为一年</w:t>
      </w:r>
      <w:r>
        <w:rPr>
          <w:rFonts w:hint="eastAsia"/>
          <w:szCs w:val="21"/>
        </w:rPr>
        <w:t>，该农业局新任的两名人员在七月不能正式录用。</w:t>
      </w:r>
    </w:p>
    <w:p w:rsidR="00B73599" w:rsidRPr="00FC6776" w:rsidRDefault="00B73599" w:rsidP="00B73599">
      <w:pPr>
        <w:jc w:val="left"/>
        <w:rPr>
          <w:rFonts w:hint="eastAsia"/>
          <w:b/>
          <w:sz w:val="28"/>
        </w:rPr>
      </w:pPr>
    </w:p>
    <w:p w:rsidR="00B73599" w:rsidRPr="00FC6776" w:rsidRDefault="00572452" w:rsidP="00B73599">
      <w:pPr>
        <w:jc w:val="center"/>
        <w:rPr>
          <w:rFonts w:hint="eastAsia"/>
          <w:b/>
          <w:sz w:val="28"/>
        </w:rPr>
      </w:pPr>
      <w:r>
        <w:rPr>
          <w:rFonts w:hint="eastAsia"/>
          <w:b/>
          <w:sz w:val="28"/>
        </w:rPr>
        <w:t>《国家公务员制度概论》复习资料（三）</w:t>
      </w:r>
    </w:p>
    <w:p w:rsidR="00B73599" w:rsidRDefault="00B73599" w:rsidP="00B73599">
      <w:pPr>
        <w:numPr>
          <w:ilvl w:val="0"/>
          <w:numId w:val="16"/>
        </w:numPr>
        <w:tabs>
          <w:tab w:val="left" w:pos="6028"/>
        </w:tabs>
        <w:jc w:val="left"/>
        <w:rPr>
          <w:rFonts w:hint="eastAsia"/>
          <w:b/>
          <w:bCs/>
          <w:sz w:val="24"/>
          <w:szCs w:val="24"/>
        </w:rPr>
      </w:pPr>
      <w:r>
        <w:rPr>
          <w:rFonts w:hint="eastAsia"/>
          <w:b/>
          <w:bCs/>
          <w:sz w:val="24"/>
          <w:szCs w:val="24"/>
        </w:rPr>
        <w:t>简答题</w:t>
      </w:r>
    </w:p>
    <w:p w:rsidR="00B73599" w:rsidRDefault="00B73599" w:rsidP="00B73599">
      <w:pPr>
        <w:tabs>
          <w:tab w:val="left" w:pos="6028"/>
        </w:tabs>
        <w:jc w:val="left"/>
        <w:rPr>
          <w:rFonts w:hint="eastAsia"/>
          <w:sz w:val="24"/>
          <w:szCs w:val="24"/>
        </w:rPr>
      </w:pPr>
    </w:p>
    <w:p w:rsidR="00B73599" w:rsidRDefault="00B73599" w:rsidP="00B73599">
      <w:pPr>
        <w:tabs>
          <w:tab w:val="left" w:pos="6028"/>
        </w:tabs>
        <w:jc w:val="left"/>
        <w:rPr>
          <w:rFonts w:hint="eastAsia"/>
          <w:szCs w:val="21"/>
        </w:rPr>
      </w:pPr>
      <w:r>
        <w:rPr>
          <w:rFonts w:hint="eastAsia"/>
          <w:szCs w:val="21"/>
        </w:rPr>
        <w:t>1.</w:t>
      </w:r>
      <w:r>
        <w:rPr>
          <w:rFonts w:hint="eastAsia"/>
          <w:szCs w:val="21"/>
        </w:rPr>
        <w:t>我国当前的公务员制度与原来的人事制度相比有哪些特点？</w:t>
      </w:r>
    </w:p>
    <w:p w:rsidR="00B73599" w:rsidRDefault="00B73599" w:rsidP="00B73599">
      <w:pPr>
        <w:tabs>
          <w:tab w:val="left" w:pos="6028"/>
        </w:tabs>
        <w:jc w:val="left"/>
        <w:rPr>
          <w:rFonts w:hint="eastAsia"/>
          <w:szCs w:val="21"/>
        </w:rPr>
      </w:pPr>
      <w:r>
        <w:rPr>
          <w:rFonts w:hint="eastAsia"/>
          <w:szCs w:val="21"/>
        </w:rPr>
        <w:t>2.</w:t>
      </w:r>
      <w:r>
        <w:rPr>
          <w:rFonts w:hint="eastAsia"/>
          <w:szCs w:val="21"/>
        </w:rPr>
        <w:t>与《暂行条例》相比，《公务员法》有哪些新的发展？</w:t>
      </w:r>
    </w:p>
    <w:p w:rsidR="00B73599" w:rsidRDefault="00B73599" w:rsidP="00B73599">
      <w:pPr>
        <w:tabs>
          <w:tab w:val="left" w:pos="6028"/>
        </w:tabs>
        <w:jc w:val="left"/>
        <w:rPr>
          <w:rFonts w:hint="eastAsia"/>
          <w:szCs w:val="21"/>
        </w:rPr>
      </w:pPr>
      <w:r>
        <w:rPr>
          <w:rFonts w:hint="eastAsia"/>
          <w:szCs w:val="21"/>
        </w:rPr>
        <w:t>3.</w:t>
      </w:r>
      <w:r>
        <w:rPr>
          <w:rFonts w:hint="eastAsia"/>
          <w:szCs w:val="21"/>
        </w:rPr>
        <w:t>简答《关于建立英国常任文官制度的报告》的主要内容。</w:t>
      </w:r>
    </w:p>
    <w:p w:rsidR="00B73599" w:rsidRDefault="00B73599" w:rsidP="00B73599">
      <w:pPr>
        <w:tabs>
          <w:tab w:val="left" w:pos="6028"/>
        </w:tabs>
        <w:jc w:val="left"/>
        <w:rPr>
          <w:rFonts w:hint="eastAsia"/>
          <w:szCs w:val="21"/>
        </w:rPr>
      </w:pPr>
      <w:r>
        <w:rPr>
          <w:rFonts w:hint="eastAsia"/>
          <w:szCs w:val="21"/>
        </w:rPr>
        <w:t>4.</w:t>
      </w:r>
      <w:r>
        <w:rPr>
          <w:rFonts w:hint="eastAsia"/>
          <w:szCs w:val="21"/>
        </w:rPr>
        <w:t>与品位分类相比，职位分类有哪些优势和不足？</w:t>
      </w:r>
    </w:p>
    <w:p w:rsidR="00B73599" w:rsidRDefault="00B73599" w:rsidP="00B73599">
      <w:pPr>
        <w:tabs>
          <w:tab w:val="left" w:pos="6028"/>
        </w:tabs>
        <w:jc w:val="left"/>
        <w:rPr>
          <w:rFonts w:hint="eastAsia"/>
          <w:szCs w:val="21"/>
        </w:rPr>
      </w:pPr>
      <w:r>
        <w:rPr>
          <w:rFonts w:hint="eastAsia"/>
          <w:szCs w:val="21"/>
        </w:rPr>
        <w:t>5.</w:t>
      </w:r>
      <w:r>
        <w:rPr>
          <w:rFonts w:hint="eastAsia"/>
          <w:szCs w:val="21"/>
        </w:rPr>
        <w:t>比较竞争上岗公开选拔制度。</w:t>
      </w:r>
    </w:p>
    <w:p w:rsidR="00B73599" w:rsidRDefault="00B73599" w:rsidP="00B73599">
      <w:pPr>
        <w:tabs>
          <w:tab w:val="left" w:pos="6028"/>
        </w:tabs>
        <w:jc w:val="left"/>
        <w:rPr>
          <w:rFonts w:hint="eastAsia"/>
          <w:szCs w:val="21"/>
        </w:rPr>
      </w:pPr>
    </w:p>
    <w:p w:rsidR="00B73599" w:rsidRDefault="00B73599" w:rsidP="00B73599">
      <w:pPr>
        <w:numPr>
          <w:ilvl w:val="0"/>
          <w:numId w:val="16"/>
        </w:numPr>
        <w:tabs>
          <w:tab w:val="left" w:pos="6028"/>
        </w:tabs>
        <w:jc w:val="left"/>
        <w:rPr>
          <w:rFonts w:hint="eastAsia"/>
          <w:b/>
          <w:bCs/>
          <w:sz w:val="24"/>
          <w:szCs w:val="24"/>
        </w:rPr>
      </w:pPr>
      <w:r>
        <w:rPr>
          <w:rFonts w:hint="eastAsia"/>
          <w:b/>
          <w:bCs/>
          <w:sz w:val="24"/>
          <w:szCs w:val="24"/>
        </w:rPr>
        <w:t>案例分析题</w:t>
      </w:r>
    </w:p>
    <w:p w:rsidR="00B73599" w:rsidRDefault="00B73599" w:rsidP="00B73599">
      <w:pPr>
        <w:tabs>
          <w:tab w:val="left" w:pos="6028"/>
        </w:tabs>
        <w:jc w:val="left"/>
        <w:rPr>
          <w:rFonts w:hint="eastAsia"/>
          <w:szCs w:val="21"/>
        </w:rPr>
      </w:pPr>
    </w:p>
    <w:p w:rsidR="00B73599" w:rsidRDefault="00B73599" w:rsidP="00B73599">
      <w:pPr>
        <w:rPr>
          <w:rFonts w:cs="宋体" w:hint="eastAsia"/>
          <w:szCs w:val="21"/>
        </w:rPr>
      </w:pPr>
      <w:r>
        <w:rPr>
          <w:rFonts w:hint="eastAsia"/>
          <w:szCs w:val="21"/>
        </w:rPr>
        <w:t>1.</w:t>
      </w:r>
      <w:r>
        <w:rPr>
          <w:szCs w:val="21"/>
        </w:rPr>
        <w:t>2006</w:t>
      </w:r>
      <w:r>
        <w:rPr>
          <w:rFonts w:cs="宋体" w:hint="eastAsia"/>
          <w:szCs w:val="21"/>
        </w:rPr>
        <w:t>年初某市局出台一系列改革和优化公务员管理的举措：其中一项改革是推行聘任制公务员，具体做法是将机关所有职位全部进行聘任。李某原系某国有事业单位一名信息技术工程师，由于长期在外兼职而被该单位开除。在这次市局招聘公务员时，李某凭其过硬的专业技术在招聘考试中被选中，该局与其签订了为期十年的聘任合同。在报市人事局批准后，李某正式成为该局机要科一名聘任制公务员。</w:t>
      </w:r>
    </w:p>
    <w:p w:rsidR="00B73599" w:rsidRDefault="00B73599" w:rsidP="00B73599">
      <w:pPr>
        <w:rPr>
          <w:rFonts w:cs="宋体" w:hint="eastAsia"/>
          <w:szCs w:val="21"/>
        </w:rPr>
      </w:pPr>
      <w:r>
        <w:rPr>
          <w:rFonts w:cs="宋体" w:hint="eastAsia"/>
          <w:szCs w:val="21"/>
        </w:rPr>
        <w:t>根据公务员制度有关规定，分析该案例中聘任公务员过程中存在什么问题？</w:t>
      </w:r>
    </w:p>
    <w:p w:rsidR="00B73599" w:rsidRDefault="00B73599" w:rsidP="00B73599">
      <w:pPr>
        <w:rPr>
          <w:rFonts w:cs="宋体" w:hint="eastAsia"/>
          <w:szCs w:val="21"/>
        </w:rPr>
      </w:pPr>
    </w:p>
    <w:p w:rsidR="00B73599" w:rsidRPr="00B73599" w:rsidRDefault="00B73599" w:rsidP="00B73599">
      <w:pPr>
        <w:jc w:val="left"/>
        <w:rPr>
          <w:rFonts w:hint="eastAsia"/>
          <w:b/>
          <w:sz w:val="28"/>
        </w:rPr>
      </w:pPr>
    </w:p>
    <w:p w:rsidR="00B73599" w:rsidRPr="00FC6776" w:rsidRDefault="00572452" w:rsidP="00B73599">
      <w:pPr>
        <w:jc w:val="center"/>
        <w:rPr>
          <w:rFonts w:hint="eastAsia"/>
          <w:b/>
          <w:sz w:val="28"/>
        </w:rPr>
      </w:pPr>
      <w:r>
        <w:rPr>
          <w:rFonts w:hint="eastAsia"/>
          <w:b/>
          <w:sz w:val="28"/>
        </w:rPr>
        <w:t>《国家公务员制度概论》复习资料（三）</w:t>
      </w:r>
      <w:r w:rsidR="00B73599" w:rsidRPr="00FC6776">
        <w:rPr>
          <w:rFonts w:hint="eastAsia"/>
          <w:b/>
          <w:sz w:val="28"/>
        </w:rPr>
        <w:t>答案</w:t>
      </w:r>
    </w:p>
    <w:p w:rsidR="00B73599" w:rsidRDefault="00B73599" w:rsidP="00A54918">
      <w:pPr>
        <w:numPr>
          <w:ilvl w:val="0"/>
          <w:numId w:val="23"/>
        </w:numPr>
        <w:tabs>
          <w:tab w:val="left" w:pos="6028"/>
        </w:tabs>
        <w:jc w:val="left"/>
        <w:rPr>
          <w:rFonts w:hint="eastAsia"/>
          <w:szCs w:val="21"/>
        </w:rPr>
      </w:pPr>
      <w:r>
        <w:rPr>
          <w:rFonts w:hint="eastAsia"/>
          <w:szCs w:val="21"/>
        </w:rPr>
        <w:t>简答题</w:t>
      </w:r>
    </w:p>
    <w:p w:rsidR="00B73599" w:rsidRDefault="00B73599" w:rsidP="00B73599">
      <w:pPr>
        <w:numPr>
          <w:ilvl w:val="0"/>
          <w:numId w:val="18"/>
        </w:numPr>
        <w:tabs>
          <w:tab w:val="left" w:pos="6028"/>
        </w:tabs>
        <w:jc w:val="left"/>
        <w:rPr>
          <w:rFonts w:hint="eastAsia"/>
          <w:szCs w:val="21"/>
        </w:rPr>
      </w:pPr>
      <w:r>
        <w:rPr>
          <w:rFonts w:hint="eastAsia"/>
          <w:szCs w:val="21"/>
        </w:rPr>
        <w:t>我国当前的公务员制度与原来的人事制度相比有哪些特点？</w:t>
      </w:r>
    </w:p>
    <w:p w:rsidR="00B73599" w:rsidRDefault="00B73599" w:rsidP="00B73599">
      <w:pPr>
        <w:tabs>
          <w:tab w:val="left" w:pos="6028"/>
        </w:tabs>
        <w:jc w:val="left"/>
        <w:rPr>
          <w:rFonts w:hint="eastAsia"/>
          <w:szCs w:val="21"/>
        </w:rPr>
      </w:pPr>
      <w:r>
        <w:rPr>
          <w:rFonts w:hint="eastAsia"/>
          <w:szCs w:val="21"/>
        </w:rPr>
        <w:t>体现了分类管理原则</w:t>
      </w:r>
      <w:r>
        <w:rPr>
          <w:rFonts w:hint="eastAsia"/>
          <w:szCs w:val="21"/>
        </w:rPr>
        <w:t xml:space="preserve"> </w:t>
      </w:r>
    </w:p>
    <w:p w:rsidR="00B73599" w:rsidRDefault="00B73599" w:rsidP="00B73599">
      <w:pPr>
        <w:tabs>
          <w:tab w:val="left" w:pos="6028"/>
        </w:tabs>
        <w:jc w:val="left"/>
        <w:rPr>
          <w:rFonts w:hint="eastAsia"/>
          <w:szCs w:val="21"/>
        </w:rPr>
      </w:pPr>
      <w:r>
        <w:rPr>
          <w:rFonts w:hint="eastAsia"/>
          <w:szCs w:val="21"/>
        </w:rPr>
        <w:t>•具有竞争激励机制</w:t>
      </w:r>
    </w:p>
    <w:p w:rsidR="00B73599" w:rsidRDefault="00B73599" w:rsidP="00B73599">
      <w:pPr>
        <w:tabs>
          <w:tab w:val="left" w:pos="6028"/>
        </w:tabs>
        <w:jc w:val="left"/>
        <w:rPr>
          <w:rFonts w:hint="eastAsia"/>
          <w:szCs w:val="21"/>
        </w:rPr>
      </w:pPr>
      <w:r>
        <w:rPr>
          <w:rFonts w:hint="eastAsia"/>
          <w:szCs w:val="21"/>
        </w:rPr>
        <w:t>•具有新陈代谢机制</w:t>
      </w:r>
      <w:r>
        <w:rPr>
          <w:rFonts w:hint="eastAsia"/>
          <w:szCs w:val="21"/>
        </w:rPr>
        <w:t xml:space="preserve"> </w:t>
      </w:r>
    </w:p>
    <w:p w:rsidR="00B73599" w:rsidRDefault="00B73599" w:rsidP="00B73599">
      <w:pPr>
        <w:tabs>
          <w:tab w:val="left" w:pos="6028"/>
        </w:tabs>
        <w:jc w:val="left"/>
        <w:rPr>
          <w:rFonts w:hint="eastAsia"/>
          <w:szCs w:val="21"/>
        </w:rPr>
      </w:pPr>
      <w:r>
        <w:rPr>
          <w:rFonts w:hint="eastAsia"/>
          <w:szCs w:val="21"/>
        </w:rPr>
        <w:t>•具有廉政保障机制</w:t>
      </w:r>
      <w:r>
        <w:rPr>
          <w:rFonts w:hint="eastAsia"/>
          <w:szCs w:val="21"/>
        </w:rPr>
        <w:t xml:space="preserve"> </w:t>
      </w:r>
    </w:p>
    <w:p w:rsidR="00B73599" w:rsidRDefault="00B73599" w:rsidP="00B73599">
      <w:pPr>
        <w:tabs>
          <w:tab w:val="left" w:pos="6028"/>
        </w:tabs>
        <w:jc w:val="left"/>
        <w:rPr>
          <w:rFonts w:hint="eastAsia"/>
          <w:szCs w:val="21"/>
        </w:rPr>
      </w:pPr>
      <w:r>
        <w:rPr>
          <w:rFonts w:hint="eastAsia"/>
          <w:szCs w:val="21"/>
        </w:rPr>
        <w:t>•具有勤政约束机制</w:t>
      </w:r>
      <w:r>
        <w:rPr>
          <w:rFonts w:hint="eastAsia"/>
          <w:szCs w:val="21"/>
        </w:rPr>
        <w:t xml:space="preserve"> </w:t>
      </w:r>
    </w:p>
    <w:p w:rsidR="00B73599" w:rsidRDefault="00B73599" w:rsidP="00B73599">
      <w:pPr>
        <w:tabs>
          <w:tab w:val="left" w:pos="6028"/>
        </w:tabs>
        <w:jc w:val="left"/>
        <w:rPr>
          <w:rFonts w:ascii="Arial" w:hAnsi="Arial" w:cs="mn-cs"/>
          <w:kern w:val="24"/>
          <w:szCs w:val="21"/>
        </w:rPr>
      </w:pPr>
      <w:r>
        <w:rPr>
          <w:rFonts w:hint="eastAsia"/>
          <w:szCs w:val="21"/>
        </w:rPr>
        <w:t>•具有健全的法规体系</w:t>
      </w:r>
    </w:p>
    <w:p w:rsidR="00B73599" w:rsidRDefault="00B73599" w:rsidP="00B73599">
      <w:pPr>
        <w:tabs>
          <w:tab w:val="left" w:pos="6028"/>
        </w:tabs>
        <w:jc w:val="left"/>
        <w:rPr>
          <w:rFonts w:ascii="Arial" w:hAnsi="Arial" w:cs="mn-cs"/>
          <w:kern w:val="24"/>
          <w:szCs w:val="21"/>
        </w:rPr>
      </w:pPr>
    </w:p>
    <w:p w:rsidR="00B73599" w:rsidRDefault="00B73599" w:rsidP="00B73599">
      <w:pPr>
        <w:numPr>
          <w:ilvl w:val="0"/>
          <w:numId w:val="18"/>
        </w:numPr>
        <w:tabs>
          <w:tab w:val="left" w:pos="6028"/>
        </w:tabs>
        <w:jc w:val="left"/>
        <w:rPr>
          <w:rFonts w:hint="eastAsia"/>
          <w:szCs w:val="21"/>
        </w:rPr>
      </w:pPr>
      <w:r>
        <w:rPr>
          <w:rFonts w:hint="eastAsia"/>
          <w:szCs w:val="21"/>
        </w:rPr>
        <w:t>与《暂行条例》相比，《公务员法》有哪些新的发展？</w:t>
      </w:r>
    </w:p>
    <w:p w:rsidR="00B73599" w:rsidRDefault="00B73599" w:rsidP="00B73599">
      <w:pPr>
        <w:tabs>
          <w:tab w:val="left" w:pos="6028"/>
        </w:tabs>
        <w:jc w:val="left"/>
        <w:rPr>
          <w:rFonts w:hint="eastAsia"/>
          <w:szCs w:val="21"/>
        </w:rPr>
      </w:pPr>
      <w:r>
        <w:rPr>
          <w:rFonts w:hint="eastAsia"/>
          <w:szCs w:val="21"/>
        </w:rPr>
        <w:t>•（</w:t>
      </w:r>
      <w:r>
        <w:rPr>
          <w:rFonts w:hint="eastAsia"/>
          <w:szCs w:val="21"/>
        </w:rPr>
        <w:t>1</w:t>
      </w:r>
      <w:r>
        <w:rPr>
          <w:rFonts w:hint="eastAsia"/>
          <w:szCs w:val="21"/>
        </w:rPr>
        <w:t>）扩大了公务员的范围。</w:t>
      </w:r>
    </w:p>
    <w:p w:rsidR="00B73599" w:rsidRDefault="00B73599" w:rsidP="00B73599">
      <w:pPr>
        <w:tabs>
          <w:tab w:val="left" w:pos="6028"/>
        </w:tabs>
        <w:jc w:val="left"/>
        <w:rPr>
          <w:rFonts w:hint="eastAsia"/>
          <w:szCs w:val="21"/>
        </w:rPr>
      </w:pPr>
      <w:r>
        <w:rPr>
          <w:rFonts w:hint="eastAsia"/>
          <w:szCs w:val="21"/>
        </w:rPr>
        <w:t>•（</w:t>
      </w:r>
      <w:r>
        <w:rPr>
          <w:rFonts w:hint="eastAsia"/>
          <w:szCs w:val="21"/>
        </w:rPr>
        <w:t>2</w:t>
      </w:r>
      <w:r>
        <w:rPr>
          <w:rFonts w:hint="eastAsia"/>
          <w:szCs w:val="21"/>
        </w:rPr>
        <w:t>）明确了职位分类原则。</w:t>
      </w:r>
    </w:p>
    <w:p w:rsidR="00B73599" w:rsidRDefault="00B73599" w:rsidP="00B73599">
      <w:pPr>
        <w:tabs>
          <w:tab w:val="left" w:pos="6028"/>
        </w:tabs>
        <w:jc w:val="left"/>
        <w:rPr>
          <w:rFonts w:hint="eastAsia"/>
          <w:szCs w:val="21"/>
        </w:rPr>
      </w:pPr>
      <w:r>
        <w:rPr>
          <w:rFonts w:hint="eastAsia"/>
          <w:szCs w:val="21"/>
        </w:rPr>
        <w:t>•（</w:t>
      </w:r>
      <w:r>
        <w:rPr>
          <w:rFonts w:hint="eastAsia"/>
          <w:szCs w:val="21"/>
        </w:rPr>
        <w:t>3</w:t>
      </w:r>
      <w:r>
        <w:rPr>
          <w:rFonts w:hint="eastAsia"/>
          <w:szCs w:val="21"/>
        </w:rPr>
        <w:t>）考核内容增加了“廉”。</w:t>
      </w:r>
    </w:p>
    <w:p w:rsidR="00B73599" w:rsidRDefault="00B73599" w:rsidP="00B73599">
      <w:pPr>
        <w:tabs>
          <w:tab w:val="left" w:pos="6028"/>
        </w:tabs>
        <w:jc w:val="left"/>
        <w:rPr>
          <w:rFonts w:hint="eastAsia"/>
          <w:szCs w:val="21"/>
        </w:rPr>
      </w:pPr>
      <w:r>
        <w:rPr>
          <w:rFonts w:hint="eastAsia"/>
          <w:szCs w:val="21"/>
        </w:rPr>
        <w:t>•（</w:t>
      </w:r>
      <w:r>
        <w:rPr>
          <w:rFonts w:hint="eastAsia"/>
          <w:szCs w:val="21"/>
        </w:rPr>
        <w:t>4</w:t>
      </w:r>
      <w:r>
        <w:rPr>
          <w:rFonts w:hint="eastAsia"/>
          <w:szCs w:val="21"/>
        </w:rPr>
        <w:t>）规定了任职回避。</w:t>
      </w:r>
    </w:p>
    <w:p w:rsidR="00B73599" w:rsidRDefault="00B73599" w:rsidP="00B73599">
      <w:pPr>
        <w:tabs>
          <w:tab w:val="left" w:pos="6028"/>
        </w:tabs>
        <w:jc w:val="left"/>
        <w:rPr>
          <w:rFonts w:hint="eastAsia"/>
          <w:szCs w:val="21"/>
        </w:rPr>
      </w:pPr>
      <w:r>
        <w:rPr>
          <w:rFonts w:hint="eastAsia"/>
          <w:szCs w:val="21"/>
        </w:rPr>
        <w:t>•（</w:t>
      </w:r>
      <w:r>
        <w:rPr>
          <w:rFonts w:hint="eastAsia"/>
          <w:szCs w:val="21"/>
        </w:rPr>
        <w:t>5</w:t>
      </w:r>
      <w:r>
        <w:rPr>
          <w:rFonts w:hint="eastAsia"/>
          <w:szCs w:val="21"/>
        </w:rPr>
        <w:t>）关于下级对上级决定或命令如何执行的规定。</w:t>
      </w:r>
    </w:p>
    <w:p w:rsidR="00B73599" w:rsidRDefault="00B73599" w:rsidP="00B73599">
      <w:pPr>
        <w:tabs>
          <w:tab w:val="left" w:pos="6028"/>
        </w:tabs>
        <w:jc w:val="left"/>
        <w:rPr>
          <w:rFonts w:hint="eastAsia"/>
          <w:szCs w:val="21"/>
        </w:rPr>
      </w:pPr>
      <w:r>
        <w:rPr>
          <w:rFonts w:hint="eastAsia"/>
          <w:szCs w:val="21"/>
        </w:rPr>
        <w:t>•（</w:t>
      </w:r>
      <w:r>
        <w:rPr>
          <w:rFonts w:hint="eastAsia"/>
          <w:szCs w:val="21"/>
        </w:rPr>
        <w:t>6</w:t>
      </w:r>
      <w:r>
        <w:rPr>
          <w:rFonts w:hint="eastAsia"/>
          <w:szCs w:val="21"/>
        </w:rPr>
        <w:t>）确立“聘任制”。</w:t>
      </w:r>
    </w:p>
    <w:p w:rsidR="00B73599" w:rsidRDefault="00B73599" w:rsidP="00B73599">
      <w:pPr>
        <w:tabs>
          <w:tab w:val="left" w:pos="6028"/>
        </w:tabs>
        <w:jc w:val="left"/>
        <w:rPr>
          <w:rFonts w:hint="eastAsia"/>
          <w:szCs w:val="21"/>
        </w:rPr>
      </w:pPr>
      <w:r>
        <w:rPr>
          <w:rFonts w:hint="eastAsia"/>
          <w:szCs w:val="21"/>
        </w:rPr>
        <w:t>•（</w:t>
      </w:r>
      <w:r>
        <w:rPr>
          <w:rFonts w:hint="eastAsia"/>
          <w:szCs w:val="21"/>
        </w:rPr>
        <w:t>7</w:t>
      </w:r>
      <w:r>
        <w:rPr>
          <w:rFonts w:hint="eastAsia"/>
          <w:szCs w:val="21"/>
        </w:rPr>
        <w:t>）规定对特殊情况的公务员不得辞退</w:t>
      </w:r>
      <w:r>
        <w:rPr>
          <w:rFonts w:hint="eastAsia"/>
          <w:szCs w:val="21"/>
        </w:rPr>
        <w:t xml:space="preserve"> </w:t>
      </w:r>
      <w:r>
        <w:rPr>
          <w:rFonts w:hint="eastAsia"/>
          <w:szCs w:val="21"/>
        </w:rPr>
        <w:t>。</w:t>
      </w:r>
    </w:p>
    <w:p w:rsidR="00B73599" w:rsidRDefault="00B73599" w:rsidP="00B73599">
      <w:pPr>
        <w:tabs>
          <w:tab w:val="left" w:pos="6028"/>
        </w:tabs>
        <w:jc w:val="left"/>
        <w:rPr>
          <w:rFonts w:hint="eastAsia"/>
          <w:szCs w:val="21"/>
        </w:rPr>
      </w:pPr>
      <w:r>
        <w:rPr>
          <w:rFonts w:hint="eastAsia"/>
          <w:szCs w:val="21"/>
        </w:rPr>
        <w:t>•（</w:t>
      </w:r>
      <w:r>
        <w:rPr>
          <w:rFonts w:hint="eastAsia"/>
          <w:szCs w:val="21"/>
        </w:rPr>
        <w:t>8</w:t>
      </w:r>
      <w:r>
        <w:rPr>
          <w:rFonts w:hint="eastAsia"/>
          <w:szCs w:val="21"/>
        </w:rPr>
        <w:t>）关于担任领导职务公务员因公辞职、自愿辞职和公务员中的领导成员引咎辞职、责令辞职的规定。</w:t>
      </w:r>
    </w:p>
    <w:p w:rsidR="00B73599" w:rsidRDefault="00B73599" w:rsidP="00B73599">
      <w:pPr>
        <w:tabs>
          <w:tab w:val="left" w:pos="6028"/>
        </w:tabs>
        <w:jc w:val="left"/>
        <w:rPr>
          <w:rFonts w:hint="eastAsia"/>
          <w:szCs w:val="21"/>
        </w:rPr>
      </w:pPr>
    </w:p>
    <w:p w:rsidR="00B73599" w:rsidRDefault="00B73599" w:rsidP="00B73599">
      <w:pPr>
        <w:numPr>
          <w:ilvl w:val="0"/>
          <w:numId w:val="18"/>
        </w:numPr>
        <w:tabs>
          <w:tab w:val="left" w:pos="6028"/>
        </w:tabs>
        <w:jc w:val="left"/>
        <w:rPr>
          <w:rFonts w:hint="eastAsia"/>
          <w:szCs w:val="21"/>
        </w:rPr>
      </w:pPr>
      <w:r>
        <w:rPr>
          <w:rFonts w:hint="eastAsia"/>
          <w:szCs w:val="21"/>
        </w:rPr>
        <w:t>简答《关于建立英国常任文官制度的报告》的主要内容。</w:t>
      </w:r>
    </w:p>
    <w:p w:rsidR="00B73599" w:rsidRDefault="00B73599" w:rsidP="00B73599">
      <w:pPr>
        <w:widowControl/>
        <w:spacing w:before="154"/>
        <w:ind w:left="547" w:hanging="547"/>
        <w:jc w:val="left"/>
        <w:textAlignment w:val="baseline"/>
        <w:rPr>
          <w:rFonts w:hint="eastAsia"/>
          <w:szCs w:val="21"/>
        </w:rPr>
      </w:pPr>
      <w:r>
        <w:rPr>
          <w:rFonts w:ascii="宋体" w:hAnsi="宋体" w:cs="宋体"/>
          <w:kern w:val="0"/>
          <w:szCs w:val="21"/>
        </w:rPr>
        <w:t>•</w:t>
      </w:r>
      <w:r>
        <w:rPr>
          <w:rFonts w:ascii="Arial" w:hAnsi="宋体" w:cs="mn-cs" w:hint="eastAsia"/>
          <w:kern w:val="24"/>
          <w:szCs w:val="21"/>
        </w:rPr>
        <w:t>㈠</w:t>
      </w:r>
      <w:r>
        <w:rPr>
          <w:rFonts w:ascii="Arial" w:hAnsi="宋体" w:cs="mn-cs" w:hint="eastAsia"/>
          <w:kern w:val="24"/>
          <w:szCs w:val="21"/>
        </w:rPr>
        <w:t xml:space="preserve"> </w:t>
      </w:r>
      <w:r>
        <w:rPr>
          <w:rFonts w:ascii="Arial" w:hAnsi="宋体" w:cs="mn-cs" w:hint="eastAsia"/>
          <w:kern w:val="24"/>
          <w:szCs w:val="21"/>
        </w:rPr>
        <w:t>将政府中的行政工作分为智力工作和机械工作两大类，前者由大学生来担当，后者由低级人员来充任。</w:t>
      </w:r>
    </w:p>
    <w:p w:rsidR="00B73599" w:rsidRDefault="00B73599" w:rsidP="00B73599">
      <w:pPr>
        <w:widowControl/>
        <w:spacing w:before="154"/>
        <w:ind w:left="547" w:hanging="547"/>
        <w:jc w:val="left"/>
        <w:textAlignment w:val="baseline"/>
        <w:rPr>
          <w:rFonts w:hint="eastAsia"/>
          <w:szCs w:val="21"/>
        </w:rPr>
      </w:pPr>
      <w:r>
        <w:rPr>
          <w:rFonts w:ascii="宋体" w:hAnsi="宋体" w:cs="宋体"/>
          <w:kern w:val="0"/>
          <w:szCs w:val="21"/>
        </w:rPr>
        <w:t>•</w:t>
      </w:r>
      <w:r>
        <w:rPr>
          <w:rFonts w:ascii="Arial" w:hAnsi="宋体" w:cs="mn-cs" w:hint="eastAsia"/>
          <w:kern w:val="24"/>
          <w:szCs w:val="21"/>
        </w:rPr>
        <w:t>㈡</w:t>
      </w:r>
      <w:r>
        <w:rPr>
          <w:rFonts w:ascii="Arial" w:hAnsi="宋体" w:cs="mn-cs" w:hint="eastAsia"/>
          <w:kern w:val="24"/>
          <w:szCs w:val="21"/>
        </w:rPr>
        <w:t xml:space="preserve"> </w:t>
      </w:r>
      <w:r>
        <w:rPr>
          <w:rFonts w:ascii="Arial" w:hAnsi="宋体" w:cs="mn-cs" w:hint="eastAsia"/>
          <w:kern w:val="24"/>
          <w:szCs w:val="21"/>
        </w:rPr>
        <w:t>初任人员均应在规定的年龄从学校毕业</w:t>
      </w:r>
      <w:r>
        <w:rPr>
          <w:rFonts w:ascii="Arial" w:hAnsi="Arial" w:cs="mn-cs"/>
          <w:kern w:val="24"/>
          <w:szCs w:val="21"/>
        </w:rPr>
        <w:t>,</w:t>
      </w:r>
      <w:r>
        <w:rPr>
          <w:rFonts w:ascii="Arial" w:hAnsi="宋体" w:cs="mn-cs" w:hint="eastAsia"/>
          <w:kern w:val="24"/>
          <w:szCs w:val="21"/>
        </w:rPr>
        <w:t>并通过竞争性选拔考试。</w:t>
      </w:r>
    </w:p>
    <w:p w:rsidR="00B73599" w:rsidRDefault="00B73599" w:rsidP="00B73599">
      <w:pPr>
        <w:widowControl/>
        <w:spacing w:before="154"/>
        <w:ind w:left="547" w:hanging="547"/>
        <w:jc w:val="left"/>
        <w:textAlignment w:val="baseline"/>
        <w:rPr>
          <w:rFonts w:hint="eastAsia"/>
          <w:szCs w:val="21"/>
        </w:rPr>
      </w:pPr>
      <w:r>
        <w:rPr>
          <w:rFonts w:ascii="宋体" w:hAnsi="宋体" w:cs="宋体"/>
          <w:kern w:val="0"/>
          <w:szCs w:val="21"/>
        </w:rPr>
        <w:t>•</w:t>
      </w:r>
      <w:r>
        <w:rPr>
          <w:rFonts w:ascii="Arial" w:hAnsi="宋体" w:cs="mn-cs" w:hint="eastAsia"/>
          <w:kern w:val="24"/>
          <w:szCs w:val="21"/>
        </w:rPr>
        <w:t>㈢</w:t>
      </w:r>
      <w:r>
        <w:rPr>
          <w:rFonts w:ascii="Arial" w:hAnsi="宋体" w:cs="mn-cs" w:hint="eastAsia"/>
          <w:kern w:val="24"/>
          <w:szCs w:val="21"/>
        </w:rPr>
        <w:t xml:space="preserve"> </w:t>
      </w:r>
      <w:r>
        <w:rPr>
          <w:rFonts w:ascii="Arial" w:hAnsi="宋体" w:cs="mn-cs" w:hint="eastAsia"/>
          <w:kern w:val="24"/>
          <w:szCs w:val="21"/>
        </w:rPr>
        <w:t>各部人员实行统一管理，并可在各部之间互相转调、提升。</w:t>
      </w:r>
    </w:p>
    <w:p w:rsidR="00B73599" w:rsidRDefault="00B73599" w:rsidP="00B73599">
      <w:pPr>
        <w:widowControl/>
        <w:spacing w:before="154"/>
        <w:ind w:left="547" w:hanging="547"/>
        <w:jc w:val="left"/>
        <w:textAlignment w:val="baseline"/>
        <w:rPr>
          <w:rFonts w:ascii="Arial" w:hAnsi="宋体" w:cs="mn-cs"/>
          <w:kern w:val="24"/>
          <w:szCs w:val="21"/>
        </w:rPr>
      </w:pPr>
      <w:r>
        <w:rPr>
          <w:rFonts w:ascii="宋体" w:hAnsi="宋体" w:cs="宋体"/>
          <w:kern w:val="0"/>
          <w:szCs w:val="21"/>
        </w:rPr>
        <w:t>•</w:t>
      </w:r>
      <w:r>
        <w:rPr>
          <w:rFonts w:ascii="Arial" w:hAnsi="宋体" w:cs="mn-cs" w:hint="eastAsia"/>
          <w:kern w:val="24"/>
          <w:szCs w:val="21"/>
        </w:rPr>
        <w:t>㈣</w:t>
      </w:r>
      <w:r>
        <w:rPr>
          <w:rFonts w:ascii="Arial" w:hAnsi="宋体" w:cs="mn-cs" w:hint="eastAsia"/>
          <w:kern w:val="24"/>
          <w:szCs w:val="21"/>
        </w:rPr>
        <w:t xml:space="preserve"> </w:t>
      </w:r>
      <w:r>
        <w:rPr>
          <w:rFonts w:ascii="Arial" w:hAnsi="宋体" w:cs="mn-cs" w:hint="eastAsia"/>
          <w:kern w:val="24"/>
          <w:szCs w:val="21"/>
        </w:rPr>
        <w:t>高级文官的提升以上级的考核报告为依据</w:t>
      </w:r>
      <w:r>
        <w:rPr>
          <w:rFonts w:ascii="Arial" w:hAnsi="宋体" w:cs="mn-cs" w:hint="eastAsia"/>
          <w:kern w:val="24"/>
          <w:szCs w:val="21"/>
        </w:rPr>
        <w:t xml:space="preserve"> </w:t>
      </w:r>
      <w:r>
        <w:rPr>
          <w:rFonts w:ascii="Arial" w:hAnsi="Arial" w:cs="mn-cs"/>
          <w:kern w:val="24"/>
          <w:szCs w:val="21"/>
        </w:rPr>
        <w:t>,</w:t>
      </w:r>
      <w:r>
        <w:rPr>
          <w:rFonts w:ascii="Arial" w:hAnsi="宋体" w:cs="mn-cs" w:hint="eastAsia"/>
          <w:kern w:val="24"/>
          <w:szCs w:val="21"/>
        </w:rPr>
        <w:t>低级事务人员的提升多以年资为基础。</w:t>
      </w:r>
    </w:p>
    <w:p w:rsidR="00B73599" w:rsidRDefault="00B73599" w:rsidP="00B73599">
      <w:pPr>
        <w:widowControl/>
        <w:spacing w:before="154"/>
        <w:ind w:left="547" w:hanging="547"/>
        <w:jc w:val="left"/>
        <w:textAlignment w:val="baseline"/>
        <w:rPr>
          <w:rFonts w:ascii="Arial" w:hAnsi="宋体" w:cs="mn-cs"/>
          <w:kern w:val="24"/>
          <w:szCs w:val="21"/>
        </w:rPr>
      </w:pPr>
    </w:p>
    <w:p w:rsidR="00B73599" w:rsidRDefault="00B73599" w:rsidP="00B73599">
      <w:pPr>
        <w:tabs>
          <w:tab w:val="left" w:pos="6028"/>
        </w:tabs>
        <w:jc w:val="left"/>
        <w:rPr>
          <w:rFonts w:hint="eastAsia"/>
          <w:szCs w:val="21"/>
        </w:rPr>
      </w:pPr>
      <w:r>
        <w:rPr>
          <w:rFonts w:hint="eastAsia"/>
          <w:szCs w:val="21"/>
        </w:rPr>
        <w:t>4.</w:t>
      </w:r>
      <w:r>
        <w:rPr>
          <w:rFonts w:hint="eastAsia"/>
          <w:szCs w:val="21"/>
        </w:rPr>
        <w:t>与品位分类相比，职位分类有哪些优势和不足？</w:t>
      </w:r>
    </w:p>
    <w:p w:rsidR="00B73599" w:rsidRDefault="00B73599" w:rsidP="00B73599">
      <w:pPr>
        <w:pStyle w:val="a5"/>
        <w:spacing w:before="0" w:beforeAutospacing="0" w:after="0" w:afterAutospacing="0"/>
        <w:textAlignment w:val="baseline"/>
        <w:rPr>
          <w:sz w:val="21"/>
          <w:szCs w:val="21"/>
        </w:rPr>
      </w:pPr>
      <w:r>
        <w:rPr>
          <w:rFonts w:cs="mn-cs" w:hint="eastAsia"/>
          <w:sz w:val="21"/>
          <w:szCs w:val="21"/>
        </w:rPr>
        <w:t>优势：1.因事设职，依职择人；</w:t>
      </w:r>
    </w:p>
    <w:p w:rsidR="00B73599" w:rsidRDefault="00B73599" w:rsidP="00B73599">
      <w:pPr>
        <w:pStyle w:val="a5"/>
        <w:spacing w:before="0" w:beforeAutospacing="0" w:after="0" w:afterAutospacing="0"/>
        <w:textAlignment w:val="baseline"/>
        <w:rPr>
          <w:sz w:val="21"/>
          <w:szCs w:val="21"/>
        </w:rPr>
      </w:pPr>
      <w:r>
        <w:rPr>
          <w:rFonts w:cs="mn-cs" w:hint="eastAsia"/>
          <w:sz w:val="21"/>
          <w:szCs w:val="21"/>
        </w:rPr>
        <w:t>2.对职位定位准确；</w:t>
      </w:r>
    </w:p>
    <w:p w:rsidR="00B73599" w:rsidRDefault="00B73599" w:rsidP="00B73599">
      <w:pPr>
        <w:pStyle w:val="a5"/>
        <w:spacing w:before="0" w:beforeAutospacing="0" w:after="0" w:afterAutospacing="0"/>
        <w:textAlignment w:val="baseline"/>
        <w:rPr>
          <w:sz w:val="21"/>
          <w:szCs w:val="21"/>
        </w:rPr>
      </w:pPr>
      <w:r>
        <w:rPr>
          <w:rFonts w:cs="mn-cs" w:hint="eastAsia"/>
          <w:sz w:val="21"/>
          <w:szCs w:val="21"/>
        </w:rPr>
        <w:t>3.以调查评价为基础，合理科学；</w:t>
      </w:r>
    </w:p>
    <w:p w:rsidR="00B73599" w:rsidRDefault="00B73599" w:rsidP="00B73599">
      <w:pPr>
        <w:pStyle w:val="a5"/>
        <w:spacing w:before="0" w:beforeAutospacing="0" w:after="0" w:afterAutospacing="0"/>
        <w:textAlignment w:val="baseline"/>
        <w:rPr>
          <w:sz w:val="21"/>
          <w:szCs w:val="21"/>
        </w:rPr>
      </w:pPr>
      <w:r>
        <w:rPr>
          <w:rFonts w:cs="mn-cs" w:hint="eastAsia"/>
          <w:sz w:val="21"/>
          <w:szCs w:val="21"/>
        </w:rPr>
        <w:t>4.程序严谨、法律完备；</w:t>
      </w:r>
    </w:p>
    <w:p w:rsidR="00B73599" w:rsidRDefault="00B73599" w:rsidP="00B73599">
      <w:pPr>
        <w:pStyle w:val="a5"/>
        <w:spacing w:before="0" w:beforeAutospacing="0" w:after="0" w:afterAutospacing="0"/>
        <w:textAlignment w:val="baseline"/>
        <w:rPr>
          <w:sz w:val="21"/>
          <w:szCs w:val="21"/>
        </w:rPr>
      </w:pPr>
      <w:r>
        <w:rPr>
          <w:rFonts w:cs="mn-cs" w:hint="eastAsia"/>
          <w:sz w:val="21"/>
          <w:szCs w:val="21"/>
        </w:rPr>
        <w:t>5.按劳取酬。</w:t>
      </w:r>
    </w:p>
    <w:p w:rsidR="00B73599" w:rsidRDefault="00B73599" w:rsidP="00B73599">
      <w:pPr>
        <w:tabs>
          <w:tab w:val="left" w:pos="6028"/>
        </w:tabs>
        <w:jc w:val="left"/>
        <w:rPr>
          <w:rFonts w:hint="eastAsia"/>
          <w:szCs w:val="21"/>
        </w:rPr>
      </w:pPr>
      <w:r>
        <w:rPr>
          <w:rFonts w:hint="eastAsia"/>
          <w:szCs w:val="21"/>
        </w:rPr>
        <w:t>不足：</w:t>
      </w:r>
    </w:p>
    <w:p w:rsidR="00B73599" w:rsidRDefault="00B73599" w:rsidP="00B73599">
      <w:pPr>
        <w:pStyle w:val="a5"/>
        <w:spacing w:before="0" w:beforeAutospacing="0" w:after="0" w:afterAutospacing="0"/>
        <w:textAlignment w:val="baseline"/>
        <w:rPr>
          <w:sz w:val="21"/>
          <w:szCs w:val="21"/>
        </w:rPr>
      </w:pPr>
      <w:r>
        <w:rPr>
          <w:rFonts w:cs="mn-cs" w:hint="eastAsia"/>
          <w:sz w:val="21"/>
          <w:szCs w:val="21"/>
        </w:rPr>
        <w:t>1.硬性规定限制了公务员主观动能性；</w:t>
      </w:r>
    </w:p>
    <w:p w:rsidR="00B73599" w:rsidRDefault="00B73599" w:rsidP="00B73599">
      <w:pPr>
        <w:pStyle w:val="a5"/>
        <w:spacing w:before="0" w:beforeAutospacing="0" w:after="0" w:afterAutospacing="0"/>
        <w:textAlignment w:val="baseline"/>
        <w:rPr>
          <w:sz w:val="21"/>
          <w:szCs w:val="21"/>
        </w:rPr>
      </w:pPr>
      <w:r>
        <w:rPr>
          <w:rFonts w:cs="mn-cs" w:hint="eastAsia"/>
          <w:sz w:val="21"/>
          <w:szCs w:val="21"/>
        </w:rPr>
        <w:t>2.公务员发展空间有限；</w:t>
      </w:r>
    </w:p>
    <w:p w:rsidR="00B73599" w:rsidRDefault="00B73599" w:rsidP="00B73599">
      <w:pPr>
        <w:pStyle w:val="a5"/>
        <w:spacing w:before="0" w:beforeAutospacing="0" w:after="0" w:afterAutospacing="0"/>
        <w:textAlignment w:val="baseline"/>
        <w:rPr>
          <w:sz w:val="21"/>
          <w:szCs w:val="21"/>
        </w:rPr>
      </w:pPr>
      <w:r>
        <w:rPr>
          <w:rFonts w:cs="mn-cs" w:hint="eastAsia"/>
          <w:sz w:val="21"/>
          <w:szCs w:val="21"/>
        </w:rPr>
        <w:t>3.操作过程复杂，要求较高。</w:t>
      </w:r>
    </w:p>
    <w:p w:rsidR="00B73599" w:rsidRDefault="00B73599" w:rsidP="00B73599">
      <w:pPr>
        <w:pStyle w:val="a5"/>
        <w:spacing w:before="0" w:beforeAutospacing="0" w:after="0" w:afterAutospacing="0"/>
        <w:textAlignment w:val="baseline"/>
        <w:rPr>
          <w:sz w:val="21"/>
          <w:szCs w:val="21"/>
        </w:rPr>
      </w:pPr>
    </w:p>
    <w:p w:rsidR="00B73599" w:rsidRDefault="00B73599" w:rsidP="00B73599">
      <w:pPr>
        <w:tabs>
          <w:tab w:val="left" w:pos="6028"/>
        </w:tabs>
        <w:jc w:val="left"/>
        <w:rPr>
          <w:rFonts w:hint="eastAsia"/>
          <w:szCs w:val="21"/>
        </w:rPr>
      </w:pPr>
      <w:r>
        <w:rPr>
          <w:rFonts w:hint="eastAsia"/>
          <w:szCs w:val="21"/>
        </w:rPr>
        <w:lastRenderedPageBreak/>
        <w:t>5.</w:t>
      </w:r>
      <w:r>
        <w:rPr>
          <w:rFonts w:hint="eastAsia"/>
          <w:szCs w:val="21"/>
        </w:rPr>
        <w:t>比较竞争上岗公开选拔制度。</w:t>
      </w:r>
    </w:p>
    <w:tbl>
      <w:tblPr>
        <w:tblW w:w="4496" w:type="dxa"/>
        <w:tblInd w:w="607" w:type="dxa"/>
        <w:tblLayout w:type="fixed"/>
        <w:tblCellMar>
          <w:left w:w="0" w:type="dxa"/>
          <w:right w:w="0" w:type="dxa"/>
        </w:tblCellMar>
        <w:tblLook w:val="04A0"/>
      </w:tblPr>
      <w:tblGrid>
        <w:gridCol w:w="720"/>
        <w:gridCol w:w="1830"/>
        <w:gridCol w:w="1946"/>
      </w:tblGrid>
      <w:tr w:rsidR="00B73599" w:rsidTr="004D2562">
        <w:trPr>
          <w:trHeight w:val="634"/>
        </w:trPr>
        <w:tc>
          <w:tcPr>
            <w:tcW w:w="720" w:type="dxa"/>
            <w:tcBorders>
              <w:top w:val="single" w:sz="1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B73599" w:rsidRDefault="00B73599" w:rsidP="004D2562">
            <w:pPr>
              <w:rPr>
                <w:rFonts w:ascii="Arial" w:hAnsi="Arial" w:cs="Arial"/>
                <w:szCs w:val="21"/>
              </w:rPr>
            </w:pPr>
          </w:p>
        </w:tc>
        <w:tc>
          <w:tcPr>
            <w:tcW w:w="1830" w:type="dxa"/>
            <w:tcBorders>
              <w:top w:val="single" w:sz="1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3599" w:rsidRDefault="00B73599" w:rsidP="004D2562">
            <w:pPr>
              <w:pStyle w:val="a5"/>
              <w:spacing w:before="115" w:beforeAutospacing="0" w:after="0" w:afterAutospacing="0"/>
              <w:jc w:val="center"/>
              <w:textAlignment w:val="baseline"/>
              <w:rPr>
                <w:sz w:val="21"/>
                <w:szCs w:val="21"/>
              </w:rPr>
            </w:pPr>
            <w:r>
              <w:rPr>
                <w:rFonts w:ascii="黑体" w:eastAsia="黑体" w:cs="黑体"/>
                <w:kern w:val="24"/>
                <w:sz w:val="21"/>
                <w:szCs w:val="21"/>
              </w:rPr>
              <w:t>竞争上岗</w:t>
            </w:r>
          </w:p>
        </w:tc>
        <w:tc>
          <w:tcPr>
            <w:tcW w:w="1946" w:type="dxa"/>
            <w:tcBorders>
              <w:top w:val="single" w:sz="1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B73599" w:rsidRDefault="00B73599" w:rsidP="004D2562">
            <w:pPr>
              <w:pStyle w:val="a5"/>
              <w:spacing w:before="115" w:beforeAutospacing="0" w:after="0" w:afterAutospacing="0"/>
              <w:jc w:val="center"/>
              <w:textAlignment w:val="baseline"/>
              <w:rPr>
                <w:sz w:val="21"/>
                <w:szCs w:val="21"/>
              </w:rPr>
            </w:pPr>
            <w:r>
              <w:rPr>
                <w:rFonts w:ascii="黑体" w:eastAsia="黑体" w:cs="黑体" w:hint="eastAsia"/>
                <w:kern w:val="24"/>
                <w:sz w:val="21"/>
                <w:szCs w:val="21"/>
              </w:rPr>
              <w:t xml:space="preserve">公开选拔 </w:t>
            </w:r>
          </w:p>
        </w:tc>
      </w:tr>
      <w:tr w:rsidR="00B73599" w:rsidTr="004D2562">
        <w:trPr>
          <w:trHeight w:val="1320"/>
        </w:trPr>
        <w:tc>
          <w:tcPr>
            <w:tcW w:w="720"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B73599" w:rsidRDefault="00B73599" w:rsidP="004D2562">
            <w:pPr>
              <w:pStyle w:val="a5"/>
              <w:spacing w:before="115" w:beforeAutospacing="0" w:after="0" w:afterAutospacing="0"/>
              <w:textAlignment w:val="baseline"/>
              <w:rPr>
                <w:sz w:val="21"/>
                <w:szCs w:val="21"/>
              </w:rPr>
            </w:pPr>
            <w:r>
              <w:rPr>
                <w:rFonts w:ascii="Arial" w:eastAsia="黑体" w:cs="黑体" w:hint="eastAsia"/>
                <w:kern w:val="24"/>
                <w:sz w:val="21"/>
                <w:szCs w:val="21"/>
              </w:rPr>
              <w:t>法律依据</w:t>
            </w:r>
          </w:p>
        </w:tc>
        <w:tc>
          <w:tcPr>
            <w:tcW w:w="18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3599" w:rsidRDefault="00B73599" w:rsidP="004D2562">
            <w:pPr>
              <w:pStyle w:val="a5"/>
              <w:spacing w:before="115" w:beforeAutospacing="0" w:after="0" w:afterAutospacing="0"/>
              <w:textAlignment w:val="baseline"/>
              <w:rPr>
                <w:sz w:val="21"/>
                <w:szCs w:val="21"/>
              </w:rPr>
            </w:pPr>
            <w:r>
              <w:rPr>
                <w:rFonts w:ascii="楷体_GB2312" w:eastAsia="楷体_GB2312" w:hAnsi="Arial" w:cs="楷体_GB2312"/>
                <w:kern w:val="24"/>
                <w:sz w:val="21"/>
                <w:szCs w:val="21"/>
              </w:rPr>
              <w:t>《党政机关竞争上岗工作暂行规定》2004</w:t>
            </w:r>
          </w:p>
        </w:tc>
        <w:tc>
          <w:tcPr>
            <w:tcW w:w="1946"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B73599" w:rsidRDefault="00B73599" w:rsidP="004D2562">
            <w:pPr>
              <w:pStyle w:val="a5"/>
              <w:spacing w:before="115" w:beforeAutospacing="0" w:after="0" w:afterAutospacing="0"/>
              <w:textAlignment w:val="baseline"/>
              <w:rPr>
                <w:sz w:val="21"/>
                <w:szCs w:val="21"/>
              </w:rPr>
            </w:pPr>
            <w:r>
              <w:rPr>
                <w:rFonts w:ascii="楷体_GB2312" w:eastAsia="楷体_GB2312" w:hAnsi="Arial" w:cs="楷体_GB2312"/>
                <w:kern w:val="24"/>
                <w:sz w:val="21"/>
                <w:szCs w:val="21"/>
              </w:rPr>
              <w:t>《公开选拔党政领导干部工作暂行规定》2004</w:t>
            </w:r>
          </w:p>
        </w:tc>
      </w:tr>
      <w:tr w:rsidR="00B73599" w:rsidTr="004D2562">
        <w:trPr>
          <w:trHeight w:val="1428"/>
        </w:trPr>
        <w:tc>
          <w:tcPr>
            <w:tcW w:w="720"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B73599" w:rsidRDefault="00B73599" w:rsidP="004D2562">
            <w:pPr>
              <w:pStyle w:val="a5"/>
              <w:spacing w:before="115" w:beforeAutospacing="0" w:after="0" w:afterAutospacing="0"/>
              <w:textAlignment w:val="baseline"/>
              <w:rPr>
                <w:sz w:val="21"/>
                <w:szCs w:val="21"/>
              </w:rPr>
            </w:pPr>
            <w:r>
              <w:rPr>
                <w:rFonts w:ascii="Arial" w:eastAsia="黑体" w:cs="黑体" w:hint="eastAsia"/>
                <w:kern w:val="24"/>
                <w:sz w:val="21"/>
                <w:szCs w:val="21"/>
              </w:rPr>
              <w:t>适用对象</w:t>
            </w:r>
          </w:p>
        </w:tc>
        <w:tc>
          <w:tcPr>
            <w:tcW w:w="18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3599" w:rsidRDefault="00B73599" w:rsidP="004D2562">
            <w:pPr>
              <w:pStyle w:val="a5"/>
              <w:spacing w:before="86" w:beforeAutospacing="0" w:after="0" w:afterAutospacing="0"/>
              <w:textAlignment w:val="baseline"/>
              <w:rPr>
                <w:sz w:val="21"/>
                <w:szCs w:val="21"/>
              </w:rPr>
            </w:pPr>
            <w:r>
              <w:rPr>
                <w:rFonts w:ascii="Arial" w:cs="宋体" w:hint="eastAsia"/>
                <w:kern w:val="24"/>
                <w:sz w:val="21"/>
                <w:szCs w:val="21"/>
              </w:rPr>
              <w:t>中央国家机关内设的司局级、处级机构领导职务，县级以上地方各级党委、人大常委会、政府、政协、纪委、人民法院、人民检察院机关或者工作部门的内设机构领导职务</w:t>
            </w:r>
          </w:p>
        </w:tc>
        <w:tc>
          <w:tcPr>
            <w:tcW w:w="1946"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B73599" w:rsidRDefault="00B73599" w:rsidP="004D2562">
            <w:pPr>
              <w:pStyle w:val="a5"/>
              <w:spacing w:before="115" w:beforeAutospacing="0" w:after="0" w:afterAutospacing="0"/>
              <w:textAlignment w:val="baseline"/>
              <w:rPr>
                <w:sz w:val="21"/>
                <w:szCs w:val="21"/>
              </w:rPr>
            </w:pPr>
            <w:r>
              <w:rPr>
                <w:rFonts w:ascii="Arial" w:cs="宋体" w:hint="eastAsia"/>
                <w:kern w:val="24"/>
                <w:sz w:val="21"/>
                <w:szCs w:val="21"/>
              </w:rPr>
              <w:t>厅局级以下正职领导职务；副调研员以上非领导职务；初任法官、初任检查官</w:t>
            </w:r>
          </w:p>
        </w:tc>
      </w:tr>
      <w:tr w:rsidR="00B73599" w:rsidTr="004D2562">
        <w:trPr>
          <w:trHeight w:val="484"/>
        </w:trPr>
        <w:tc>
          <w:tcPr>
            <w:tcW w:w="720"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B73599" w:rsidRDefault="00B73599" w:rsidP="004D2562">
            <w:pPr>
              <w:pStyle w:val="a5"/>
              <w:spacing w:before="115" w:beforeAutospacing="0" w:after="0" w:afterAutospacing="0"/>
              <w:textAlignment w:val="baseline"/>
              <w:rPr>
                <w:sz w:val="21"/>
                <w:szCs w:val="21"/>
              </w:rPr>
            </w:pPr>
            <w:r>
              <w:rPr>
                <w:rFonts w:ascii="Arial" w:eastAsia="黑体" w:cs="黑体" w:hint="eastAsia"/>
                <w:kern w:val="24"/>
                <w:sz w:val="21"/>
                <w:szCs w:val="21"/>
              </w:rPr>
              <w:t>本质</w:t>
            </w:r>
          </w:p>
        </w:tc>
        <w:tc>
          <w:tcPr>
            <w:tcW w:w="18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3599" w:rsidRDefault="00B73599" w:rsidP="004D2562">
            <w:pPr>
              <w:pStyle w:val="a5"/>
              <w:spacing w:before="115" w:beforeAutospacing="0" w:after="0" w:afterAutospacing="0"/>
              <w:textAlignment w:val="baseline"/>
              <w:rPr>
                <w:sz w:val="21"/>
                <w:szCs w:val="21"/>
              </w:rPr>
            </w:pPr>
            <w:r>
              <w:rPr>
                <w:rFonts w:ascii="楷体_GB2312" w:eastAsia="楷体_GB2312" w:hAnsi="Arial" w:cs="楷体_GB2312"/>
                <w:kern w:val="24"/>
                <w:sz w:val="21"/>
                <w:szCs w:val="21"/>
              </w:rPr>
              <w:t>内部晋升</w:t>
            </w:r>
          </w:p>
        </w:tc>
        <w:tc>
          <w:tcPr>
            <w:tcW w:w="1946"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B73599" w:rsidRDefault="00B73599" w:rsidP="004D2562">
            <w:pPr>
              <w:pStyle w:val="a5"/>
              <w:spacing w:before="115" w:beforeAutospacing="0" w:after="0" w:afterAutospacing="0"/>
              <w:textAlignment w:val="baseline"/>
              <w:rPr>
                <w:sz w:val="21"/>
                <w:szCs w:val="21"/>
              </w:rPr>
            </w:pPr>
            <w:r>
              <w:rPr>
                <w:rFonts w:ascii="楷体_GB2312" w:eastAsia="楷体_GB2312" w:hAnsi="Arial" w:cs="楷体_GB2312"/>
                <w:kern w:val="24"/>
                <w:sz w:val="21"/>
                <w:szCs w:val="21"/>
              </w:rPr>
              <w:t>外部晋升</w:t>
            </w:r>
          </w:p>
        </w:tc>
      </w:tr>
      <w:tr w:rsidR="00B73599" w:rsidTr="004D2562">
        <w:trPr>
          <w:trHeight w:val="1425"/>
        </w:trPr>
        <w:tc>
          <w:tcPr>
            <w:tcW w:w="720"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B73599" w:rsidRDefault="00B73599" w:rsidP="004D2562">
            <w:pPr>
              <w:pStyle w:val="a5"/>
              <w:spacing w:before="115" w:beforeAutospacing="0" w:after="0" w:afterAutospacing="0"/>
              <w:textAlignment w:val="baseline"/>
              <w:rPr>
                <w:sz w:val="21"/>
                <w:szCs w:val="21"/>
              </w:rPr>
            </w:pPr>
            <w:r>
              <w:rPr>
                <w:rFonts w:ascii="Arial" w:eastAsia="黑体" w:cs="黑体" w:hint="eastAsia"/>
                <w:kern w:val="24"/>
                <w:sz w:val="21"/>
                <w:szCs w:val="21"/>
              </w:rPr>
              <w:t>程序</w:t>
            </w:r>
          </w:p>
        </w:tc>
        <w:tc>
          <w:tcPr>
            <w:tcW w:w="183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B73599" w:rsidRDefault="00B73599" w:rsidP="004D2562">
            <w:pPr>
              <w:pStyle w:val="a5"/>
              <w:spacing w:before="115" w:beforeAutospacing="0" w:after="0" w:afterAutospacing="0"/>
              <w:textAlignment w:val="baseline"/>
              <w:rPr>
                <w:sz w:val="21"/>
                <w:szCs w:val="21"/>
              </w:rPr>
            </w:pPr>
            <w:r>
              <w:rPr>
                <w:rFonts w:ascii="楷体_GB2312" w:eastAsia="楷体_GB2312" w:hAnsi="Arial" w:cs="楷体_GB2312"/>
                <w:kern w:val="24"/>
                <w:sz w:val="21"/>
                <w:szCs w:val="21"/>
              </w:rPr>
              <w:t>制定并公布实施方案；组织报名与资格审查；进行笔试、面试；民主测评、组织考察；党委讨论；任职。</w:t>
            </w:r>
          </w:p>
        </w:tc>
        <w:tc>
          <w:tcPr>
            <w:tcW w:w="1946"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B73599" w:rsidRDefault="00B73599" w:rsidP="004D2562">
            <w:pPr>
              <w:pStyle w:val="a5"/>
              <w:spacing w:before="115" w:beforeAutospacing="0" w:after="0" w:afterAutospacing="0"/>
              <w:textAlignment w:val="baseline"/>
              <w:rPr>
                <w:sz w:val="21"/>
                <w:szCs w:val="21"/>
              </w:rPr>
            </w:pPr>
            <w:r>
              <w:rPr>
                <w:rFonts w:ascii="楷体_GB2312" w:eastAsia="楷体_GB2312" w:hAnsi="Arial" w:cs="楷体_GB2312"/>
                <w:kern w:val="24"/>
                <w:sz w:val="21"/>
                <w:szCs w:val="21"/>
              </w:rPr>
              <w:t xml:space="preserve">发布公告；组织报名，资格审查；统一考试；组织考察，研究提出人选方案；党委讨论；任职。 </w:t>
            </w:r>
          </w:p>
        </w:tc>
      </w:tr>
    </w:tbl>
    <w:p w:rsidR="00B73599" w:rsidRDefault="00B73599" w:rsidP="00B73599">
      <w:pPr>
        <w:tabs>
          <w:tab w:val="left" w:pos="6028"/>
        </w:tabs>
        <w:jc w:val="left"/>
        <w:rPr>
          <w:rFonts w:hint="eastAsia"/>
          <w:szCs w:val="21"/>
        </w:rPr>
      </w:pPr>
    </w:p>
    <w:p w:rsidR="00B73599" w:rsidRDefault="00B73599" w:rsidP="00A54918">
      <w:pPr>
        <w:numPr>
          <w:ilvl w:val="0"/>
          <w:numId w:val="23"/>
        </w:numPr>
        <w:tabs>
          <w:tab w:val="left" w:pos="6028"/>
        </w:tabs>
        <w:jc w:val="left"/>
        <w:rPr>
          <w:rFonts w:hint="eastAsia"/>
          <w:szCs w:val="21"/>
        </w:rPr>
      </w:pPr>
      <w:r>
        <w:rPr>
          <w:rFonts w:hint="eastAsia"/>
          <w:szCs w:val="21"/>
        </w:rPr>
        <w:t>案例分析题</w:t>
      </w:r>
    </w:p>
    <w:p w:rsidR="00B73599" w:rsidRDefault="00B73599" w:rsidP="00B73599">
      <w:pPr>
        <w:rPr>
          <w:rFonts w:hint="eastAsia"/>
          <w:szCs w:val="21"/>
        </w:rPr>
      </w:pPr>
      <w:r>
        <w:rPr>
          <w:rFonts w:hint="eastAsia"/>
          <w:szCs w:val="21"/>
        </w:rPr>
        <w:t>1.</w:t>
      </w:r>
      <w:r>
        <w:rPr>
          <w:rFonts w:cs="宋体" w:hint="eastAsia"/>
          <w:szCs w:val="21"/>
        </w:rPr>
        <w:t>答：问题：</w:t>
      </w:r>
    </w:p>
    <w:p w:rsidR="00B73599" w:rsidRDefault="00B73599" w:rsidP="00B73599">
      <w:pPr>
        <w:numPr>
          <w:ilvl w:val="0"/>
          <w:numId w:val="20"/>
        </w:numPr>
        <w:rPr>
          <w:rFonts w:hint="eastAsia"/>
          <w:szCs w:val="21"/>
        </w:rPr>
      </w:pPr>
      <w:r>
        <w:rPr>
          <w:rFonts w:cs="宋体" w:hint="eastAsia"/>
          <w:szCs w:val="21"/>
        </w:rPr>
        <w:t>根据公务员法第十六章的有关规定，聘任制的适用范围</w:t>
      </w:r>
      <w:r>
        <w:rPr>
          <w:rFonts w:cs="宋体" w:hint="eastAsia"/>
          <w:kern w:val="0"/>
          <w:szCs w:val="21"/>
        </w:rPr>
        <w:t>是专业性强（如财经、金融、法律、信息技术等）和辅助性（如资料管理）的职位，并不涉及国家机密。因此</w:t>
      </w:r>
      <w:r>
        <w:rPr>
          <w:rFonts w:cs="宋体" w:hint="eastAsia"/>
          <w:szCs w:val="21"/>
        </w:rPr>
        <w:t>将机关所有职位</w:t>
      </w:r>
      <w:r>
        <w:rPr>
          <w:rFonts w:cs="宋体" w:hint="eastAsia"/>
          <w:b/>
          <w:szCs w:val="21"/>
        </w:rPr>
        <w:t>全部进行聘任的做法是不合法的。</w:t>
      </w:r>
    </w:p>
    <w:p w:rsidR="00B73599" w:rsidRDefault="00B73599" w:rsidP="00B73599">
      <w:pPr>
        <w:numPr>
          <w:ilvl w:val="0"/>
          <w:numId w:val="20"/>
        </w:numPr>
        <w:rPr>
          <w:rFonts w:hint="eastAsia"/>
          <w:szCs w:val="21"/>
        </w:rPr>
      </w:pPr>
      <w:r>
        <w:rPr>
          <w:rFonts w:cs="宋体" w:hint="eastAsia"/>
          <w:szCs w:val="21"/>
        </w:rPr>
        <w:t>第九十八条聘任合同应当具备合同期限，聘任合同期限为一年至五年。该局与其签订了</w:t>
      </w:r>
      <w:r>
        <w:rPr>
          <w:rFonts w:cs="宋体" w:hint="eastAsia"/>
          <w:b/>
          <w:szCs w:val="21"/>
        </w:rPr>
        <w:t>为期十年</w:t>
      </w:r>
      <w:r>
        <w:rPr>
          <w:rFonts w:cs="宋体" w:hint="eastAsia"/>
          <w:szCs w:val="21"/>
        </w:rPr>
        <w:t>的聘任合同也是不符合规定的。</w:t>
      </w:r>
    </w:p>
    <w:p w:rsidR="00B73599" w:rsidRDefault="00B73599" w:rsidP="00B73599">
      <w:pPr>
        <w:numPr>
          <w:ilvl w:val="0"/>
          <w:numId w:val="20"/>
        </w:numPr>
        <w:rPr>
          <w:rFonts w:hint="eastAsia"/>
          <w:szCs w:val="21"/>
        </w:rPr>
      </w:pPr>
      <w:r>
        <w:rPr>
          <w:rFonts w:cs="宋体" w:hint="eastAsia"/>
          <w:szCs w:val="21"/>
        </w:rPr>
        <w:t>根据公务员法聘任的条件有必须经过省级以上公务员主管部门的批准，而不是报</w:t>
      </w:r>
      <w:r>
        <w:rPr>
          <w:rFonts w:cs="宋体" w:hint="eastAsia"/>
          <w:b/>
          <w:szCs w:val="21"/>
        </w:rPr>
        <w:t>市人事局</w:t>
      </w:r>
      <w:r>
        <w:rPr>
          <w:rFonts w:cs="宋体" w:hint="eastAsia"/>
          <w:szCs w:val="21"/>
        </w:rPr>
        <w:t>批准</w:t>
      </w:r>
    </w:p>
    <w:p w:rsidR="00B73599" w:rsidRDefault="00B73599" w:rsidP="00B73599">
      <w:pPr>
        <w:numPr>
          <w:ilvl w:val="0"/>
          <w:numId w:val="20"/>
        </w:numPr>
        <w:rPr>
          <w:rFonts w:hint="eastAsia"/>
          <w:szCs w:val="21"/>
        </w:rPr>
      </w:pPr>
      <w:r>
        <w:rPr>
          <w:rFonts w:cs="宋体" w:hint="eastAsia"/>
          <w:szCs w:val="21"/>
        </w:rPr>
        <w:t>根据公务员法第十六章的有关规定，聘任制适用范围</w:t>
      </w:r>
      <w:r>
        <w:rPr>
          <w:rFonts w:cs="宋体" w:hint="eastAsia"/>
          <w:kern w:val="0"/>
          <w:szCs w:val="21"/>
        </w:rPr>
        <w:t>并不涉及国家机密，因此</w:t>
      </w:r>
      <w:r>
        <w:rPr>
          <w:rFonts w:cs="宋体" w:hint="eastAsia"/>
          <w:b/>
          <w:szCs w:val="21"/>
        </w:rPr>
        <w:t>该局机要科不能聘任李某。</w:t>
      </w:r>
      <w:bookmarkStart w:id="0" w:name="_GoBack"/>
      <w:bookmarkEnd w:id="0"/>
    </w:p>
    <w:p w:rsidR="00B73599" w:rsidRDefault="00B73599" w:rsidP="00B73599">
      <w:pPr>
        <w:tabs>
          <w:tab w:val="left" w:pos="6028"/>
        </w:tabs>
        <w:jc w:val="left"/>
        <w:rPr>
          <w:rFonts w:hint="eastAsia"/>
          <w:szCs w:val="21"/>
        </w:rPr>
      </w:pPr>
    </w:p>
    <w:p w:rsidR="003578C5" w:rsidRDefault="003578C5">
      <w:pPr>
        <w:rPr>
          <w:rFonts w:hint="eastAsia"/>
        </w:rPr>
      </w:pPr>
    </w:p>
    <w:sectPr w:rsidR="003578C5" w:rsidSect="002767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E8D" w:rsidRDefault="002A3E8D" w:rsidP="00B73599">
      <w:pPr>
        <w:rPr>
          <w:rFonts w:hint="eastAsia"/>
        </w:rPr>
      </w:pPr>
      <w:r>
        <w:separator/>
      </w:r>
    </w:p>
  </w:endnote>
  <w:endnote w:type="continuationSeparator" w:id="0">
    <w:p w:rsidR="002A3E8D" w:rsidRDefault="002A3E8D" w:rsidP="00B73599">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n-cs">
    <w:altName w:val="Segoe Print"/>
    <w:charset w:val="00"/>
    <w:family w:val="auto"/>
    <w:pitch w:val="default"/>
    <w:sig w:usb0="00000000" w:usb1="00000000" w:usb2="00000000" w:usb3="00000000" w:csb0="00040001" w:csb1="00000000"/>
  </w:font>
  <w:font w:name="仿宋_GB2312">
    <w:altName w:val="仿宋"/>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00"/>
    <w:family w:val="auto"/>
    <w:pitch w:val="variable"/>
    <w:sig w:usb0="00000000" w:usb1="00000000" w:usb2="00000000" w:usb3="00000000" w:csb0="00000000"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E8D" w:rsidRDefault="002A3E8D" w:rsidP="00B73599">
      <w:pPr>
        <w:rPr>
          <w:rFonts w:hint="eastAsia"/>
        </w:rPr>
      </w:pPr>
      <w:r>
        <w:separator/>
      </w:r>
    </w:p>
  </w:footnote>
  <w:footnote w:type="continuationSeparator" w:id="0">
    <w:p w:rsidR="002A3E8D" w:rsidRDefault="002A3E8D" w:rsidP="00B73599">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5D7D43"/>
    <w:multiLevelType w:val="singleLevel"/>
    <w:tmpl w:val="C72A2380"/>
    <w:lvl w:ilvl="0">
      <w:start w:val="1"/>
      <w:numFmt w:val="chineseCounting"/>
      <w:suff w:val="nothing"/>
      <w:lvlText w:val="%1、"/>
      <w:lvlJc w:val="left"/>
      <w:rPr>
        <w:rFonts w:hint="eastAsia"/>
        <w:lang w:val="en-US"/>
      </w:rPr>
    </w:lvl>
  </w:abstractNum>
  <w:abstractNum w:abstractNumId="1">
    <w:nsid w:val="06E22D7E"/>
    <w:multiLevelType w:val="hybridMultilevel"/>
    <w:tmpl w:val="31EEDB60"/>
    <w:lvl w:ilvl="0" w:tplc="1348FBF2">
      <w:start w:val="2"/>
      <w:numFmt w:val="japaneseCounting"/>
      <w:lvlText w:val="%1、"/>
      <w:lvlJc w:val="left"/>
      <w:pPr>
        <w:ind w:left="598" w:hanging="456"/>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
    <w:nsid w:val="2BA17BD0"/>
    <w:multiLevelType w:val="singleLevel"/>
    <w:tmpl w:val="59535737"/>
    <w:lvl w:ilvl="0">
      <w:start w:val="1"/>
      <w:numFmt w:val="chineseCounting"/>
      <w:suff w:val="nothing"/>
      <w:lvlText w:val="%1、"/>
      <w:lvlJc w:val="left"/>
    </w:lvl>
  </w:abstractNum>
  <w:abstractNum w:abstractNumId="3">
    <w:nsid w:val="3C233C78"/>
    <w:multiLevelType w:val="multilevel"/>
    <w:tmpl w:val="3C233C78"/>
    <w:lvl w:ilvl="0">
      <w:start w:val="3"/>
      <w:numFmt w:val="japaneseCounting"/>
      <w:lvlText w:val="%1、"/>
      <w:lvlJc w:val="left"/>
      <w:pPr>
        <w:tabs>
          <w:tab w:val="num" w:pos="562"/>
        </w:tabs>
        <w:ind w:left="562" w:hanging="420"/>
      </w:pPr>
      <w:rPr>
        <w:rFonts w:hint="default"/>
      </w:rPr>
    </w:lvl>
    <w:lvl w:ilvl="1">
      <w:start w:val="1"/>
      <w:numFmt w:val="lowerLetter"/>
      <w:lvlText w:val="%2)"/>
      <w:lvlJc w:val="left"/>
      <w:pPr>
        <w:tabs>
          <w:tab w:val="num" w:pos="982"/>
        </w:tabs>
        <w:ind w:left="982" w:hanging="420"/>
      </w:pPr>
    </w:lvl>
    <w:lvl w:ilvl="2">
      <w:start w:val="1"/>
      <w:numFmt w:val="lowerRoman"/>
      <w:lvlText w:val="%3."/>
      <w:lvlJc w:val="right"/>
      <w:pPr>
        <w:tabs>
          <w:tab w:val="num" w:pos="1402"/>
        </w:tabs>
        <w:ind w:left="1402" w:hanging="420"/>
      </w:pPr>
    </w:lvl>
    <w:lvl w:ilvl="3">
      <w:start w:val="1"/>
      <w:numFmt w:val="decimal"/>
      <w:lvlText w:val="%4."/>
      <w:lvlJc w:val="left"/>
      <w:pPr>
        <w:tabs>
          <w:tab w:val="num" w:pos="1822"/>
        </w:tabs>
        <w:ind w:left="1822" w:hanging="420"/>
      </w:pPr>
    </w:lvl>
    <w:lvl w:ilvl="4">
      <w:start w:val="1"/>
      <w:numFmt w:val="lowerLetter"/>
      <w:lvlText w:val="%5)"/>
      <w:lvlJc w:val="left"/>
      <w:pPr>
        <w:tabs>
          <w:tab w:val="num" w:pos="2242"/>
        </w:tabs>
        <w:ind w:left="2242" w:hanging="420"/>
      </w:pPr>
    </w:lvl>
    <w:lvl w:ilvl="5">
      <w:start w:val="1"/>
      <w:numFmt w:val="lowerRoman"/>
      <w:lvlText w:val="%6."/>
      <w:lvlJc w:val="right"/>
      <w:pPr>
        <w:tabs>
          <w:tab w:val="num" w:pos="2662"/>
        </w:tabs>
        <w:ind w:left="2662" w:hanging="420"/>
      </w:pPr>
    </w:lvl>
    <w:lvl w:ilvl="6">
      <w:start w:val="1"/>
      <w:numFmt w:val="decimal"/>
      <w:lvlText w:val="%7."/>
      <w:lvlJc w:val="left"/>
      <w:pPr>
        <w:tabs>
          <w:tab w:val="num" w:pos="3082"/>
        </w:tabs>
        <w:ind w:left="3082" w:hanging="420"/>
      </w:pPr>
    </w:lvl>
    <w:lvl w:ilvl="7">
      <w:start w:val="1"/>
      <w:numFmt w:val="lowerLetter"/>
      <w:lvlText w:val="%8)"/>
      <w:lvlJc w:val="left"/>
      <w:pPr>
        <w:tabs>
          <w:tab w:val="num" w:pos="3502"/>
        </w:tabs>
        <w:ind w:left="3502" w:hanging="420"/>
      </w:pPr>
    </w:lvl>
    <w:lvl w:ilvl="8">
      <w:start w:val="1"/>
      <w:numFmt w:val="lowerRoman"/>
      <w:lvlText w:val="%9."/>
      <w:lvlJc w:val="right"/>
      <w:pPr>
        <w:tabs>
          <w:tab w:val="num" w:pos="3922"/>
        </w:tabs>
        <w:ind w:left="3922" w:hanging="420"/>
      </w:pPr>
    </w:lvl>
  </w:abstractNum>
  <w:abstractNum w:abstractNumId="4">
    <w:nsid w:val="3E2B2D58"/>
    <w:multiLevelType w:val="singleLevel"/>
    <w:tmpl w:val="59535737"/>
    <w:lvl w:ilvl="0">
      <w:start w:val="1"/>
      <w:numFmt w:val="chineseCounting"/>
      <w:suff w:val="nothing"/>
      <w:lvlText w:val="%1、"/>
      <w:lvlJc w:val="left"/>
    </w:lvl>
  </w:abstractNum>
  <w:abstractNum w:abstractNumId="5">
    <w:nsid w:val="44250012"/>
    <w:multiLevelType w:val="multilevel"/>
    <w:tmpl w:val="4425001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59535737"/>
    <w:multiLevelType w:val="singleLevel"/>
    <w:tmpl w:val="59535737"/>
    <w:lvl w:ilvl="0">
      <w:start w:val="1"/>
      <w:numFmt w:val="chineseCounting"/>
      <w:suff w:val="nothing"/>
      <w:lvlText w:val="%1、"/>
      <w:lvlJc w:val="left"/>
    </w:lvl>
  </w:abstractNum>
  <w:abstractNum w:abstractNumId="7">
    <w:nsid w:val="5953B63E"/>
    <w:multiLevelType w:val="singleLevel"/>
    <w:tmpl w:val="5953B63E"/>
    <w:lvl w:ilvl="0">
      <w:start w:val="1"/>
      <w:numFmt w:val="decimal"/>
      <w:suff w:val="nothing"/>
      <w:lvlText w:val="%1."/>
      <w:lvlJc w:val="left"/>
    </w:lvl>
  </w:abstractNum>
  <w:abstractNum w:abstractNumId="8">
    <w:nsid w:val="5953B73A"/>
    <w:multiLevelType w:val="singleLevel"/>
    <w:tmpl w:val="5953B73A"/>
    <w:lvl w:ilvl="0">
      <w:start w:val="2"/>
      <w:numFmt w:val="decimal"/>
      <w:suff w:val="nothing"/>
      <w:lvlText w:val="%1."/>
      <w:lvlJc w:val="left"/>
    </w:lvl>
  </w:abstractNum>
  <w:abstractNum w:abstractNumId="9">
    <w:nsid w:val="5953B77C"/>
    <w:multiLevelType w:val="singleLevel"/>
    <w:tmpl w:val="5953B77C"/>
    <w:lvl w:ilvl="0">
      <w:start w:val="1"/>
      <w:numFmt w:val="bullet"/>
      <w:lvlText w:val=""/>
      <w:lvlJc w:val="left"/>
      <w:pPr>
        <w:tabs>
          <w:tab w:val="left" w:pos="420"/>
        </w:tabs>
        <w:ind w:left="420" w:hanging="420"/>
      </w:pPr>
      <w:rPr>
        <w:rFonts w:ascii="Wingdings" w:hAnsi="Wingdings" w:hint="default"/>
      </w:rPr>
    </w:lvl>
  </w:abstractNum>
  <w:abstractNum w:abstractNumId="10">
    <w:nsid w:val="5953B910"/>
    <w:multiLevelType w:val="singleLevel"/>
    <w:tmpl w:val="5953B910"/>
    <w:lvl w:ilvl="0">
      <w:start w:val="3"/>
      <w:numFmt w:val="decimal"/>
      <w:suff w:val="nothing"/>
      <w:lvlText w:val="%1."/>
      <w:lvlJc w:val="left"/>
    </w:lvl>
  </w:abstractNum>
  <w:abstractNum w:abstractNumId="11">
    <w:nsid w:val="5953B949"/>
    <w:multiLevelType w:val="singleLevel"/>
    <w:tmpl w:val="5953B949"/>
    <w:lvl w:ilvl="0">
      <w:start w:val="1"/>
      <w:numFmt w:val="bullet"/>
      <w:lvlText w:val=""/>
      <w:lvlJc w:val="left"/>
      <w:pPr>
        <w:tabs>
          <w:tab w:val="left" w:pos="420"/>
        </w:tabs>
        <w:ind w:left="420" w:hanging="420"/>
      </w:pPr>
      <w:rPr>
        <w:rFonts w:ascii="Wingdings" w:hAnsi="Wingdings" w:hint="default"/>
      </w:rPr>
    </w:lvl>
  </w:abstractNum>
  <w:abstractNum w:abstractNumId="12">
    <w:nsid w:val="5953BA29"/>
    <w:multiLevelType w:val="singleLevel"/>
    <w:tmpl w:val="5953BA29"/>
    <w:lvl w:ilvl="0">
      <w:start w:val="1"/>
      <w:numFmt w:val="bullet"/>
      <w:lvlText w:val=""/>
      <w:lvlJc w:val="left"/>
      <w:pPr>
        <w:tabs>
          <w:tab w:val="left" w:pos="420"/>
        </w:tabs>
        <w:ind w:left="420" w:hanging="420"/>
      </w:pPr>
      <w:rPr>
        <w:rFonts w:ascii="Wingdings" w:hAnsi="Wingdings" w:hint="default"/>
      </w:rPr>
    </w:lvl>
  </w:abstractNum>
  <w:abstractNum w:abstractNumId="13">
    <w:nsid w:val="5953BA8C"/>
    <w:multiLevelType w:val="singleLevel"/>
    <w:tmpl w:val="5953BA8C"/>
    <w:lvl w:ilvl="0">
      <w:start w:val="1"/>
      <w:numFmt w:val="bullet"/>
      <w:lvlText w:val=""/>
      <w:lvlJc w:val="left"/>
      <w:pPr>
        <w:tabs>
          <w:tab w:val="left" w:pos="420"/>
        </w:tabs>
        <w:ind w:left="420" w:hanging="420"/>
      </w:pPr>
      <w:rPr>
        <w:rFonts w:ascii="Wingdings" w:hAnsi="Wingdings" w:hint="default"/>
      </w:rPr>
    </w:lvl>
  </w:abstractNum>
  <w:abstractNum w:abstractNumId="14">
    <w:nsid w:val="5953BB46"/>
    <w:multiLevelType w:val="singleLevel"/>
    <w:tmpl w:val="5953BB46"/>
    <w:lvl w:ilvl="0">
      <w:start w:val="2"/>
      <w:numFmt w:val="decimal"/>
      <w:suff w:val="nothing"/>
      <w:lvlText w:val="%1."/>
      <w:lvlJc w:val="left"/>
    </w:lvl>
  </w:abstractNum>
  <w:abstractNum w:abstractNumId="15">
    <w:nsid w:val="5953BC64"/>
    <w:multiLevelType w:val="singleLevel"/>
    <w:tmpl w:val="5953BC64"/>
    <w:lvl w:ilvl="0">
      <w:start w:val="4"/>
      <w:numFmt w:val="decimal"/>
      <w:suff w:val="nothing"/>
      <w:lvlText w:val="%1."/>
      <w:lvlJc w:val="left"/>
    </w:lvl>
  </w:abstractNum>
  <w:abstractNum w:abstractNumId="16">
    <w:nsid w:val="5953BC7F"/>
    <w:multiLevelType w:val="singleLevel"/>
    <w:tmpl w:val="5953BC7F"/>
    <w:lvl w:ilvl="0">
      <w:start w:val="1"/>
      <w:numFmt w:val="bullet"/>
      <w:lvlText w:val=""/>
      <w:lvlJc w:val="left"/>
      <w:pPr>
        <w:tabs>
          <w:tab w:val="left" w:pos="420"/>
        </w:tabs>
        <w:ind w:left="420" w:hanging="420"/>
      </w:pPr>
      <w:rPr>
        <w:rFonts w:ascii="Wingdings" w:hAnsi="Wingdings" w:hint="default"/>
      </w:rPr>
    </w:lvl>
  </w:abstractNum>
  <w:abstractNum w:abstractNumId="17">
    <w:nsid w:val="5953C1A7"/>
    <w:multiLevelType w:val="singleLevel"/>
    <w:tmpl w:val="5953C1A7"/>
    <w:lvl w:ilvl="0">
      <w:start w:val="5"/>
      <w:numFmt w:val="decimal"/>
      <w:suff w:val="nothing"/>
      <w:lvlText w:val="%1."/>
      <w:lvlJc w:val="left"/>
    </w:lvl>
  </w:abstractNum>
  <w:abstractNum w:abstractNumId="18">
    <w:nsid w:val="5953C1D6"/>
    <w:multiLevelType w:val="singleLevel"/>
    <w:tmpl w:val="5953C1D6"/>
    <w:lvl w:ilvl="0">
      <w:start w:val="1"/>
      <w:numFmt w:val="bullet"/>
      <w:lvlText w:val=""/>
      <w:lvlJc w:val="left"/>
      <w:pPr>
        <w:tabs>
          <w:tab w:val="left" w:pos="420"/>
        </w:tabs>
        <w:ind w:left="420" w:hanging="420"/>
      </w:pPr>
      <w:rPr>
        <w:rFonts w:ascii="Wingdings" w:hAnsi="Wingdings" w:hint="default"/>
      </w:rPr>
    </w:lvl>
  </w:abstractNum>
  <w:abstractNum w:abstractNumId="19">
    <w:nsid w:val="5953C4FD"/>
    <w:multiLevelType w:val="singleLevel"/>
    <w:tmpl w:val="5953C4FD"/>
    <w:lvl w:ilvl="0">
      <w:start w:val="1"/>
      <w:numFmt w:val="bullet"/>
      <w:lvlText w:val=""/>
      <w:lvlJc w:val="left"/>
      <w:pPr>
        <w:tabs>
          <w:tab w:val="left" w:pos="420"/>
        </w:tabs>
        <w:ind w:left="420" w:hanging="420"/>
      </w:pPr>
      <w:rPr>
        <w:rFonts w:ascii="Wingdings" w:hAnsi="Wingdings" w:hint="default"/>
      </w:rPr>
    </w:lvl>
  </w:abstractNum>
  <w:abstractNum w:abstractNumId="20">
    <w:nsid w:val="5953C5A0"/>
    <w:multiLevelType w:val="singleLevel"/>
    <w:tmpl w:val="5953C5A0"/>
    <w:lvl w:ilvl="0">
      <w:start w:val="1"/>
      <w:numFmt w:val="bullet"/>
      <w:lvlText w:val=""/>
      <w:lvlJc w:val="left"/>
      <w:pPr>
        <w:tabs>
          <w:tab w:val="left" w:pos="420"/>
        </w:tabs>
        <w:ind w:left="420" w:hanging="420"/>
      </w:pPr>
      <w:rPr>
        <w:rFonts w:ascii="Wingdings" w:hAnsi="Wingdings" w:hint="default"/>
      </w:rPr>
    </w:lvl>
  </w:abstractNum>
  <w:abstractNum w:abstractNumId="21">
    <w:nsid w:val="5953C8DD"/>
    <w:multiLevelType w:val="multilevel"/>
    <w:tmpl w:val="5953C8DD"/>
    <w:lvl w:ilvl="0">
      <w:start w:val="1"/>
      <w:numFmt w:val="japaneseCounting"/>
      <w:lvlText w:val="%1、"/>
      <w:lvlJc w:val="left"/>
      <w:pPr>
        <w:tabs>
          <w:tab w:val="left" w:pos="420"/>
        </w:tabs>
        <w:ind w:left="420" w:hanging="420"/>
      </w:pPr>
    </w:lvl>
    <w:lvl w:ilvl="1">
      <w:start w:val="1"/>
      <w:numFmt w:val="decimal"/>
      <w:lvlText w:val="%2."/>
      <w:lvlJc w:val="left"/>
      <w:pPr>
        <w:tabs>
          <w:tab w:val="left" w:pos="780"/>
        </w:tabs>
        <w:ind w:left="780" w:hanging="360"/>
      </w:pPr>
    </w:lvl>
    <w:lvl w:ilvl="2">
      <w:start w:val="1"/>
      <w:numFmt w:val="bullet"/>
      <w:lvlText w:val=""/>
      <w:lvlJc w:val="left"/>
      <w:pPr>
        <w:tabs>
          <w:tab w:val="left" w:pos="1260"/>
        </w:tabs>
        <w:ind w:left="1260" w:hanging="420"/>
      </w:pPr>
      <w:rPr>
        <w:rFonts w:ascii="Wingdings" w:hAnsi="Wingdings" w:cs="Wingding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FB35784"/>
    <w:multiLevelType w:val="singleLevel"/>
    <w:tmpl w:val="6FB35784"/>
    <w:lvl w:ilvl="0">
      <w:start w:val="1"/>
      <w:numFmt w:val="decimal"/>
      <w:lvlText w:val="%1."/>
      <w:lvlJc w:val="left"/>
      <w:pPr>
        <w:tabs>
          <w:tab w:val="num" w:pos="312"/>
        </w:tabs>
      </w:pPr>
    </w:lvl>
  </w:abstractNum>
  <w:num w:numId="1">
    <w:abstractNumId w:val="5"/>
  </w:num>
  <w:num w:numId="2">
    <w:abstractNumId w:val="3"/>
  </w:num>
  <w:num w:numId="3">
    <w:abstractNumId w:val="6"/>
  </w:num>
  <w:num w:numId="4">
    <w:abstractNumId w:val="8"/>
  </w:num>
  <w:num w:numId="5">
    <w:abstractNumId w:val="9"/>
  </w:num>
  <w:num w:numId="6">
    <w:abstractNumId w:val="10"/>
  </w:num>
  <w:num w:numId="7">
    <w:abstractNumId w:val="11"/>
  </w:num>
  <w:num w:numId="8">
    <w:abstractNumId w:val="15"/>
  </w:num>
  <w:num w:numId="9">
    <w:abstractNumId w:val="16"/>
  </w:num>
  <w:num w:numId="10">
    <w:abstractNumId w:val="17"/>
  </w:num>
  <w:num w:numId="11">
    <w:abstractNumId w:val="18"/>
  </w:num>
  <w:num w:numId="12">
    <w:abstractNumId w:val="13"/>
  </w:num>
  <w:num w:numId="13">
    <w:abstractNumId w:val="14"/>
  </w:num>
  <w:num w:numId="14">
    <w:abstractNumId w:val="12"/>
  </w:num>
  <w:num w:numId="15">
    <w:abstractNumId w:val="20"/>
  </w:num>
  <w:num w:numId="16">
    <w:abstractNumId w:val="0"/>
  </w:num>
  <w:num w:numId="17">
    <w:abstractNumId w:val="22"/>
  </w:num>
  <w:num w:numId="18">
    <w:abstractNumId w:val="7"/>
  </w:num>
  <w:num w:numId="19">
    <w:abstractNumId w:val="21"/>
    <w:lvlOverride w:ilvl="0"/>
    <w:lvlOverride w:ilvl="1">
      <w:startOverride w:val="1"/>
    </w:lvlOverride>
  </w:num>
  <w:num w:numId="20">
    <w:abstractNumId w:val="19"/>
  </w:num>
  <w:num w:numId="21">
    <w:abstractNumId w:val="1"/>
  </w:num>
  <w:num w:numId="22">
    <w:abstractNumId w:val="2"/>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3599"/>
    <w:rsid w:val="000F7EB9"/>
    <w:rsid w:val="002767A1"/>
    <w:rsid w:val="002A3E8D"/>
    <w:rsid w:val="002B228E"/>
    <w:rsid w:val="003578C5"/>
    <w:rsid w:val="005512AF"/>
    <w:rsid w:val="00572452"/>
    <w:rsid w:val="00A54918"/>
    <w:rsid w:val="00B73599"/>
    <w:rsid w:val="00D862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59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735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73599"/>
    <w:rPr>
      <w:sz w:val="18"/>
      <w:szCs w:val="18"/>
    </w:rPr>
  </w:style>
  <w:style w:type="paragraph" w:styleId="a4">
    <w:name w:val="footer"/>
    <w:basedOn w:val="a"/>
    <w:link w:val="Char0"/>
    <w:uiPriority w:val="99"/>
    <w:semiHidden/>
    <w:unhideWhenUsed/>
    <w:rsid w:val="00B735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73599"/>
    <w:rPr>
      <w:sz w:val="18"/>
      <w:szCs w:val="18"/>
    </w:rPr>
  </w:style>
  <w:style w:type="paragraph" w:styleId="a5">
    <w:name w:val="Normal (Web)"/>
    <w:basedOn w:val="a"/>
    <w:uiPriority w:val="99"/>
    <w:qFormat/>
    <w:rsid w:val="00B73599"/>
    <w:pPr>
      <w:widowControl/>
      <w:spacing w:before="100" w:beforeAutospacing="1" w:after="100" w:afterAutospacing="1"/>
      <w:jc w:val="left"/>
    </w:pPr>
    <w:rPr>
      <w:rFonts w:ascii="宋体" w:eastAsia="宋体" w:hAnsi="宋体" w:cs="Times New Roman"/>
      <w:kern w:val="0"/>
      <w:sz w:val="24"/>
      <w:szCs w:val="24"/>
    </w:rPr>
  </w:style>
  <w:style w:type="paragraph" w:customStyle="1" w:styleId="style27">
    <w:name w:val="style27"/>
    <w:basedOn w:val="a"/>
    <w:qFormat/>
    <w:rsid w:val="00B73599"/>
    <w:pPr>
      <w:widowControl/>
      <w:spacing w:before="100" w:beforeAutospacing="1" w:after="100" w:afterAutospacing="1" w:line="300" w:lineRule="atLeast"/>
      <w:jc w:val="left"/>
    </w:pPr>
    <w:rPr>
      <w:rFonts w:ascii="宋体" w:eastAsia="宋体" w:hAnsi="宋体" w:cs="宋体"/>
      <w:kern w:val="0"/>
      <w:sz w:val="20"/>
      <w:szCs w:val="20"/>
    </w:rPr>
  </w:style>
  <w:style w:type="paragraph" w:styleId="a6">
    <w:name w:val="List Paragraph"/>
    <w:basedOn w:val="a"/>
    <w:uiPriority w:val="34"/>
    <w:qFormat/>
    <w:rsid w:val="00A5491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7</Pages>
  <Words>880</Words>
  <Characters>5016</Characters>
  <Application>Microsoft Office Word</Application>
  <DocSecurity>0</DocSecurity>
  <Lines>41</Lines>
  <Paragraphs>11</Paragraphs>
  <ScaleCrop>false</ScaleCrop>
  <Company>Hewlett-Packard Company</Company>
  <LinksUpToDate>false</LinksUpToDate>
  <CharactersWithSpaces>5885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bonbonMM</dc:creator>
  <cp:keywords/>
  <dc:description/>
  <cp:lastModifiedBy>xbany</cp:lastModifiedBy>
  <cp:revision>5</cp:revision>
  <dcterms:created xsi:type="dcterms:W3CDTF">2019-11-17T22:51:00Z</dcterms:created>
  <dcterms:modified xsi:type="dcterms:W3CDTF">2019-12-05T01:55:00Z</dcterms:modified>
</cp:coreProperties>
</file>